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57C8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441D6E">
        <w:rPr>
          <w:rFonts w:asciiTheme="majorHAnsi" w:hAnsiTheme="majorHAnsi"/>
          <w:b/>
          <w:sz w:val="40"/>
          <w:szCs w:val="40"/>
          <w:lang w:val="sl-SI"/>
        </w:rPr>
        <w:t>H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2F480F">
        <w:rPr>
          <w:rFonts w:asciiTheme="majorHAnsi" w:hAnsiTheme="majorHAnsi"/>
          <w:b/>
          <w:sz w:val="40"/>
          <w:szCs w:val="40"/>
          <w:lang w:val="sl-SI"/>
        </w:rPr>
        <w:t>ŠPORT</w:t>
      </w:r>
      <w:r w:rsidR="005039C2">
        <w:rPr>
          <w:rFonts w:asciiTheme="majorHAnsi" w:hAnsiTheme="majorHAnsi"/>
          <w:b/>
          <w:sz w:val="40"/>
          <w:szCs w:val="40"/>
          <w:lang w:val="sl-SI"/>
        </w:rPr>
        <w:t xml:space="preserve"> STAREJŠIH</w:t>
      </w:r>
      <w:r w:rsidR="00441D6E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4A8F8399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EB86CCE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04330E14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5AFD6D4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355F95" w:rsidRPr="009A7C57" w14:paraId="530B2D79" w14:textId="77777777" w:rsidTr="00DD2B95">
        <w:tc>
          <w:tcPr>
            <w:tcW w:w="2434" w:type="dxa"/>
          </w:tcPr>
          <w:p w14:paraId="35D15A62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3B853380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0157D6F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379CD2F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02C17752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394787D5" w14:textId="77777777" w:rsidTr="00DD2B95">
        <w:tc>
          <w:tcPr>
            <w:tcW w:w="2434" w:type="dxa"/>
          </w:tcPr>
          <w:p w14:paraId="6EDC6CFF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starejših (vadeči nad 65 let)</w:t>
            </w:r>
          </w:p>
        </w:tc>
        <w:tc>
          <w:tcPr>
            <w:tcW w:w="2241" w:type="dxa"/>
          </w:tcPr>
          <w:p w14:paraId="194E7504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1EBD006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7E987182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832B6BF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C9971FD" w14:textId="77777777" w:rsidR="00355F95" w:rsidRDefault="00355F95" w:rsidP="00355F9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45B6BE04" w14:textId="77777777" w:rsidR="00355F95" w:rsidRDefault="00355F95" w:rsidP="00355F9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EA487C2" w14:textId="77777777" w:rsidR="00355F95" w:rsidRDefault="00355F95" w:rsidP="00355F9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58F8CAF5" w14:textId="77777777" w:rsidR="00355F95" w:rsidRDefault="00355F95" w:rsidP="00355F95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B8EFCA8" w14:textId="77777777" w:rsidR="00355F95" w:rsidRPr="001F6D1B" w:rsidRDefault="00355F95" w:rsidP="00355F95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7FA934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178AE026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5C5C462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4F0BAE61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355F95" w:rsidRPr="009A7C57" w14:paraId="66A03E0D" w14:textId="77777777" w:rsidTr="00DD2B95">
        <w:tc>
          <w:tcPr>
            <w:tcW w:w="3510" w:type="dxa"/>
          </w:tcPr>
          <w:p w14:paraId="0E2DA3B8" w14:textId="77777777" w:rsidR="00355F95" w:rsidRPr="009A7C57" w:rsidRDefault="00355F95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07EE9394" w14:textId="77777777" w:rsidR="00355F95" w:rsidRPr="009A7C57" w:rsidRDefault="00355F95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C7955C9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5DCCA6C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424E793C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na javnem razpisu za program: </w:t>
      </w:r>
    </w:p>
    <w:p w14:paraId="578DD121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355F95" w:rsidRPr="009A7C57" w14:paraId="680D5F06" w14:textId="77777777" w:rsidTr="00DD2B95">
        <w:tc>
          <w:tcPr>
            <w:tcW w:w="3510" w:type="dxa"/>
          </w:tcPr>
          <w:p w14:paraId="769CD32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95C614A" w14:textId="77777777" w:rsidR="00355F95" w:rsidRPr="009A7C57" w:rsidRDefault="00355F95" w:rsidP="00DD2B9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4034EDB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6DF5140D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355F95" w:rsidRPr="00D6384A" w14:paraId="095CD508" w14:textId="77777777" w:rsidTr="00C53800">
        <w:tc>
          <w:tcPr>
            <w:tcW w:w="2093" w:type="dxa"/>
            <w:shd w:val="clear" w:color="auto" w:fill="B6DDE8" w:themeFill="accent5" w:themeFillTint="66"/>
          </w:tcPr>
          <w:p w14:paraId="6E0F3786" w14:textId="77777777" w:rsidR="00355F95" w:rsidRPr="00C53800" w:rsidRDefault="00355F95" w:rsidP="00DD2B95">
            <w:pPr>
              <w:rPr>
                <w:rFonts w:asciiTheme="majorHAnsi" w:hAnsiTheme="majorHAnsi"/>
                <w:lang w:val="sl-SI"/>
              </w:rPr>
            </w:pPr>
            <w:r w:rsidRPr="00C53800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58D1F2CF" w14:textId="77777777" w:rsidR="00355F95" w:rsidRPr="00C53800" w:rsidRDefault="00355F95" w:rsidP="00DD2B9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355F95" w:rsidRPr="00D6384A" w14:paraId="3CFD193D" w14:textId="77777777" w:rsidTr="00C53800">
        <w:tc>
          <w:tcPr>
            <w:tcW w:w="2093" w:type="dxa"/>
            <w:shd w:val="clear" w:color="auto" w:fill="auto"/>
          </w:tcPr>
          <w:p w14:paraId="4965419D" w14:textId="77777777" w:rsidR="00355F95" w:rsidRPr="00C53800" w:rsidRDefault="00355F95" w:rsidP="00DD2B95">
            <w:pPr>
              <w:rPr>
                <w:rFonts w:asciiTheme="majorHAnsi" w:hAnsiTheme="majorHAnsi"/>
                <w:lang w:val="sl-SI"/>
              </w:rPr>
            </w:pPr>
            <w:r w:rsidRPr="00C53800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  <w:shd w:val="clear" w:color="auto" w:fill="auto"/>
          </w:tcPr>
          <w:p w14:paraId="4C92F63B" w14:textId="77777777" w:rsidR="00355F95" w:rsidRPr="00C53800" w:rsidRDefault="00355F95" w:rsidP="00DD2B95">
            <w:pPr>
              <w:rPr>
                <w:rFonts w:asciiTheme="majorHAnsi" w:hAnsiTheme="majorHAnsi"/>
                <w:lang w:val="sl-SI"/>
              </w:rPr>
            </w:pPr>
            <w:r w:rsidRPr="00C53800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54BE10E6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A9B3C4C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064E2EF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962D4EC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F8F435D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6183A9F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4A8DDF12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FB3924D" w14:textId="77777777" w:rsidR="00355F95" w:rsidRPr="009A7C57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355F95" w:rsidRPr="009A7C57" w14:paraId="52691EBE" w14:textId="77777777" w:rsidTr="00DD2B95">
        <w:tc>
          <w:tcPr>
            <w:tcW w:w="2977" w:type="dxa"/>
          </w:tcPr>
          <w:p w14:paraId="670068DD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15C3DEC6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16460868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17BD3348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0651F28" w14:textId="77777777" w:rsidR="00355F95" w:rsidRPr="009A7C57" w:rsidRDefault="00355F95" w:rsidP="00DD2B9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355F95" w:rsidRPr="009A7C57" w14:paraId="244322BE" w14:textId="77777777" w:rsidTr="00DD2B95">
        <w:tc>
          <w:tcPr>
            <w:tcW w:w="2977" w:type="dxa"/>
          </w:tcPr>
          <w:p w14:paraId="25CD375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CD1CA8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541595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CCBBD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4FD2B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54AB7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2412F84A" w14:textId="77777777" w:rsidTr="00DD2B95">
        <w:tc>
          <w:tcPr>
            <w:tcW w:w="2977" w:type="dxa"/>
          </w:tcPr>
          <w:p w14:paraId="3E98881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CA90B7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29571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FE708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2F07C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49AA3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6C79A72A" w14:textId="77777777" w:rsidTr="00DD2B95">
        <w:tc>
          <w:tcPr>
            <w:tcW w:w="2977" w:type="dxa"/>
          </w:tcPr>
          <w:p w14:paraId="06CBE43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FF91D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8B8A6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485C7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410280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DC9CD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7AB99D72" w14:textId="77777777" w:rsidTr="00DD2B95">
        <w:tc>
          <w:tcPr>
            <w:tcW w:w="2977" w:type="dxa"/>
          </w:tcPr>
          <w:p w14:paraId="120EE5E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969B45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CF836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F1D2E1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33B2E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62B4A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7C5BF8B2" w14:textId="77777777" w:rsidTr="00DD2B95">
        <w:tc>
          <w:tcPr>
            <w:tcW w:w="2977" w:type="dxa"/>
          </w:tcPr>
          <w:p w14:paraId="3DDA076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05A4D3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51E2B1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728FB9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006381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F627A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4204DB97" w14:textId="77777777" w:rsidTr="00DD2B95">
        <w:tc>
          <w:tcPr>
            <w:tcW w:w="2977" w:type="dxa"/>
          </w:tcPr>
          <w:p w14:paraId="6F60CC5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F8CBD76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4D423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F1220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B414CD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8EF2C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7591A838" w14:textId="77777777" w:rsidTr="00DD2B95">
        <w:tc>
          <w:tcPr>
            <w:tcW w:w="2977" w:type="dxa"/>
          </w:tcPr>
          <w:p w14:paraId="4F69104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CA2B7F5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77FA0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BF0DE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E85DF7D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DBA69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2F58A336" w14:textId="77777777" w:rsidTr="00DD2B95">
        <w:tc>
          <w:tcPr>
            <w:tcW w:w="2977" w:type="dxa"/>
          </w:tcPr>
          <w:p w14:paraId="6FEF583D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C190B9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7DE0A7F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45B34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8FAAE0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F37EE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71C58D91" w14:textId="77777777" w:rsidTr="00DD2B95">
        <w:tc>
          <w:tcPr>
            <w:tcW w:w="2977" w:type="dxa"/>
          </w:tcPr>
          <w:p w14:paraId="767A1E0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5DF542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AC330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2DC19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667E2D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75518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1A2B192C" w14:textId="77777777" w:rsidTr="00DD2B95">
        <w:tc>
          <w:tcPr>
            <w:tcW w:w="2977" w:type="dxa"/>
          </w:tcPr>
          <w:p w14:paraId="42D4F899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F51E869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4DF46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A557B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2250C9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81F1E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034176E7" w14:textId="77777777" w:rsidTr="00DD2B95">
        <w:tc>
          <w:tcPr>
            <w:tcW w:w="2977" w:type="dxa"/>
          </w:tcPr>
          <w:p w14:paraId="02715B1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BF69D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4C9F66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8BD65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CA96EC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0B156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364D5857" w14:textId="77777777" w:rsidTr="00DD2B95">
        <w:tc>
          <w:tcPr>
            <w:tcW w:w="2977" w:type="dxa"/>
          </w:tcPr>
          <w:p w14:paraId="017B24E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C43997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63827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91731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F8FB1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C4A07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1065F351" w14:textId="77777777" w:rsidTr="00DD2B95">
        <w:tc>
          <w:tcPr>
            <w:tcW w:w="2977" w:type="dxa"/>
          </w:tcPr>
          <w:p w14:paraId="5042CA5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D5A139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ADB44F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EB269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3484A2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D13EE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47F3D9C4" w14:textId="77777777" w:rsidTr="00DD2B95">
        <w:tc>
          <w:tcPr>
            <w:tcW w:w="2977" w:type="dxa"/>
          </w:tcPr>
          <w:p w14:paraId="3234190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3B1210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4BAF5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92EBEF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E71FA4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9C4AF1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3B96EDF7" w14:textId="77777777" w:rsidTr="00DD2B95">
        <w:tc>
          <w:tcPr>
            <w:tcW w:w="2977" w:type="dxa"/>
          </w:tcPr>
          <w:p w14:paraId="70F6025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8C521D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B02BB8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89F9E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45C8E5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38E43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46B7CC29" w14:textId="77777777" w:rsidTr="00DD2B95">
        <w:tc>
          <w:tcPr>
            <w:tcW w:w="2977" w:type="dxa"/>
          </w:tcPr>
          <w:p w14:paraId="2833DF1E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903593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8177BB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DB0CFC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8E076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BEA473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1C933F12" w14:textId="77777777" w:rsidTr="00DD2B95">
        <w:tc>
          <w:tcPr>
            <w:tcW w:w="2977" w:type="dxa"/>
          </w:tcPr>
          <w:p w14:paraId="1420087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BF10F87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ED6929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E82FCD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7E8025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06FFE0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55F95" w:rsidRPr="009A7C57" w14:paraId="24E47AF0" w14:textId="77777777" w:rsidTr="00DD2B95">
        <w:tc>
          <w:tcPr>
            <w:tcW w:w="2977" w:type="dxa"/>
          </w:tcPr>
          <w:p w14:paraId="57E75168" w14:textId="77777777" w:rsidR="00355F95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2AE1A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681F28C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0E6BDF64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B65C04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8EC33A" w14:textId="77777777" w:rsidR="00355F95" w:rsidRPr="009A7C57" w:rsidRDefault="00355F95" w:rsidP="00DD2B9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C4D0E1F" w14:textId="77777777" w:rsidR="00355F95" w:rsidRDefault="00355F95" w:rsidP="00355F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323994B" w14:textId="77777777" w:rsidR="00355F95" w:rsidRDefault="00355F95" w:rsidP="00355F95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7BCD0F3" w14:textId="77777777" w:rsidR="00355F95" w:rsidRDefault="00355F95" w:rsidP="00355F95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51A8DA09" w14:textId="77777777" w:rsidR="00355F95" w:rsidRDefault="00355F95" w:rsidP="00355F95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55C16A5A" w14:textId="77777777" w:rsidR="00355F95" w:rsidRPr="009A7C57" w:rsidRDefault="00355F95" w:rsidP="00355F95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7819EBCA" w14:textId="77777777" w:rsidR="00355F95" w:rsidRPr="009A7C57" w:rsidRDefault="00355F95" w:rsidP="00355F95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15779035" w14:textId="77777777" w:rsidR="00355F95" w:rsidRPr="009A7C57" w:rsidRDefault="00355F95" w:rsidP="00355F95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355F95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CB718" w14:textId="77777777" w:rsidR="000F60F2" w:rsidRDefault="000F60F2" w:rsidP="0088749B">
      <w:pPr>
        <w:spacing w:after="0" w:line="240" w:lineRule="auto"/>
      </w:pPr>
      <w:r>
        <w:separator/>
      </w:r>
    </w:p>
  </w:endnote>
  <w:endnote w:type="continuationSeparator" w:id="0">
    <w:p w14:paraId="558A5AA2" w14:textId="77777777" w:rsidR="000F60F2" w:rsidRDefault="000F60F2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B6EF6" w14:textId="77777777" w:rsidR="000F60F2" w:rsidRDefault="000F60F2" w:rsidP="0088749B">
      <w:pPr>
        <w:spacing w:after="0" w:line="240" w:lineRule="auto"/>
      </w:pPr>
      <w:r>
        <w:separator/>
      </w:r>
    </w:p>
  </w:footnote>
  <w:footnote w:type="continuationSeparator" w:id="0">
    <w:p w14:paraId="6687E696" w14:textId="77777777" w:rsidR="000F60F2" w:rsidRDefault="000F60F2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B086668" w14:textId="2E87D044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 xml:space="preserve">JAVNI RAZPIS ZA SOFINANCIRANJE LETNEGA PROGRAMA ŠPORTA V OBČINI </w:t>
        </w:r>
        <w:r w:rsidR="00002528">
          <w:rPr>
            <w:rFonts w:asciiTheme="majorHAnsi" w:eastAsiaTheme="majorEastAsia" w:hAnsiTheme="majorHAnsi" w:cstheme="majorBidi"/>
          </w:rPr>
          <w:t>RADOVLJICA ZA LETO 202</w:t>
        </w:r>
        <w:r w:rsidR="009272FC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2C4D692B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780605A" wp14:editId="52FD2AC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551A183E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5EABBF" wp14:editId="2BEF929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5EC25F3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D82472" wp14:editId="1EFADE9E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AC03AC7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3243996">
    <w:abstractNumId w:val="0"/>
  </w:num>
  <w:num w:numId="2" w16cid:durableId="2147120427">
    <w:abstractNumId w:val="3"/>
  </w:num>
  <w:num w:numId="3" w16cid:durableId="1944075329">
    <w:abstractNumId w:val="4"/>
  </w:num>
  <w:num w:numId="4" w16cid:durableId="1710834513">
    <w:abstractNumId w:val="1"/>
  </w:num>
  <w:num w:numId="5" w16cid:durableId="1382174972">
    <w:abstractNumId w:val="5"/>
  </w:num>
  <w:num w:numId="6" w16cid:durableId="871116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02528"/>
    <w:rsid w:val="000204AF"/>
    <w:rsid w:val="000368A4"/>
    <w:rsid w:val="00041D32"/>
    <w:rsid w:val="00071482"/>
    <w:rsid w:val="00085404"/>
    <w:rsid w:val="000D0E3E"/>
    <w:rsid w:val="000F60F2"/>
    <w:rsid w:val="00110DEC"/>
    <w:rsid w:val="001149BE"/>
    <w:rsid w:val="00116DAE"/>
    <w:rsid w:val="0012019B"/>
    <w:rsid w:val="00164A21"/>
    <w:rsid w:val="0019687A"/>
    <w:rsid w:val="001A5C29"/>
    <w:rsid w:val="001F6D1B"/>
    <w:rsid w:val="00207B27"/>
    <w:rsid w:val="002625DC"/>
    <w:rsid w:val="002F0463"/>
    <w:rsid w:val="002F480F"/>
    <w:rsid w:val="00330CB6"/>
    <w:rsid w:val="00355F95"/>
    <w:rsid w:val="003809A3"/>
    <w:rsid w:val="003C3941"/>
    <w:rsid w:val="004124DB"/>
    <w:rsid w:val="00424FF1"/>
    <w:rsid w:val="00433311"/>
    <w:rsid w:val="00441D6E"/>
    <w:rsid w:val="004459C1"/>
    <w:rsid w:val="004566DE"/>
    <w:rsid w:val="00460BE8"/>
    <w:rsid w:val="004665A2"/>
    <w:rsid w:val="00467660"/>
    <w:rsid w:val="00474918"/>
    <w:rsid w:val="004B0920"/>
    <w:rsid w:val="004D5A33"/>
    <w:rsid w:val="005039C2"/>
    <w:rsid w:val="0054733E"/>
    <w:rsid w:val="00563981"/>
    <w:rsid w:val="00586DA7"/>
    <w:rsid w:val="00590F51"/>
    <w:rsid w:val="00594F0D"/>
    <w:rsid w:val="005A22B9"/>
    <w:rsid w:val="005E4981"/>
    <w:rsid w:val="006110B9"/>
    <w:rsid w:val="00617D4C"/>
    <w:rsid w:val="00633723"/>
    <w:rsid w:val="006C70AF"/>
    <w:rsid w:val="00710BA2"/>
    <w:rsid w:val="00740071"/>
    <w:rsid w:val="00740C27"/>
    <w:rsid w:val="007439FF"/>
    <w:rsid w:val="0077295C"/>
    <w:rsid w:val="007C2106"/>
    <w:rsid w:val="007D1FDB"/>
    <w:rsid w:val="007E1D5B"/>
    <w:rsid w:val="007F30A1"/>
    <w:rsid w:val="00842465"/>
    <w:rsid w:val="00873480"/>
    <w:rsid w:val="0088749B"/>
    <w:rsid w:val="008A3164"/>
    <w:rsid w:val="009121D4"/>
    <w:rsid w:val="009272FC"/>
    <w:rsid w:val="0095127E"/>
    <w:rsid w:val="009A7C57"/>
    <w:rsid w:val="009F73A6"/>
    <w:rsid w:val="00A02E52"/>
    <w:rsid w:val="00A22205"/>
    <w:rsid w:val="00A3698F"/>
    <w:rsid w:val="00A37569"/>
    <w:rsid w:val="00A53574"/>
    <w:rsid w:val="00A666E3"/>
    <w:rsid w:val="00A70C97"/>
    <w:rsid w:val="00AA4071"/>
    <w:rsid w:val="00AC0F06"/>
    <w:rsid w:val="00AD2A2B"/>
    <w:rsid w:val="00B023C7"/>
    <w:rsid w:val="00B52ABB"/>
    <w:rsid w:val="00B53958"/>
    <w:rsid w:val="00B6485E"/>
    <w:rsid w:val="00BC7AAD"/>
    <w:rsid w:val="00C46948"/>
    <w:rsid w:val="00C51346"/>
    <w:rsid w:val="00C53800"/>
    <w:rsid w:val="00C5625A"/>
    <w:rsid w:val="00C720EE"/>
    <w:rsid w:val="00CA389B"/>
    <w:rsid w:val="00CF3250"/>
    <w:rsid w:val="00D16B60"/>
    <w:rsid w:val="00D30280"/>
    <w:rsid w:val="00D31690"/>
    <w:rsid w:val="00D5190D"/>
    <w:rsid w:val="00D9004E"/>
    <w:rsid w:val="00DE5DCA"/>
    <w:rsid w:val="00DF7A93"/>
    <w:rsid w:val="00E00B99"/>
    <w:rsid w:val="00E072C4"/>
    <w:rsid w:val="00E20653"/>
    <w:rsid w:val="00E2298C"/>
    <w:rsid w:val="00EA2D95"/>
    <w:rsid w:val="00EC61DE"/>
    <w:rsid w:val="00F210DE"/>
    <w:rsid w:val="00F300EE"/>
    <w:rsid w:val="00F4466B"/>
    <w:rsid w:val="00F50872"/>
    <w:rsid w:val="00F64CD5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D361"/>
  <w15:docId w15:val="{85961DFC-719B-4797-BC79-0DDACCED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1305CD"/>
    <w:rsid w:val="001313C3"/>
    <w:rsid w:val="001916CD"/>
    <w:rsid w:val="001950FE"/>
    <w:rsid w:val="00384455"/>
    <w:rsid w:val="00385740"/>
    <w:rsid w:val="003C4777"/>
    <w:rsid w:val="003F04BA"/>
    <w:rsid w:val="00424FF1"/>
    <w:rsid w:val="006C3AD4"/>
    <w:rsid w:val="00796A9D"/>
    <w:rsid w:val="00806382"/>
    <w:rsid w:val="00842B89"/>
    <w:rsid w:val="008C6491"/>
    <w:rsid w:val="00BD3B9C"/>
    <w:rsid w:val="00D75404"/>
    <w:rsid w:val="00FE7AB7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10</cp:revision>
  <cp:lastPrinted>2019-12-30T08:15:00Z</cp:lastPrinted>
  <dcterms:created xsi:type="dcterms:W3CDTF">2019-12-30T08:27:00Z</dcterms:created>
  <dcterms:modified xsi:type="dcterms:W3CDTF">2024-11-19T09:45:00Z</dcterms:modified>
</cp:coreProperties>
</file>