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4E911" w14:textId="77777777" w:rsidR="0019687A" w:rsidRPr="00C44A8B" w:rsidRDefault="0019687A" w:rsidP="0019687A">
      <w:pPr>
        <w:jc w:val="center"/>
        <w:rPr>
          <w:rFonts w:asciiTheme="majorHAnsi" w:hAnsiTheme="majorHAnsi"/>
          <w:b/>
          <w:sz w:val="40"/>
          <w:szCs w:val="40"/>
          <w:lang w:val="sl-SI"/>
        </w:rPr>
      </w:pPr>
      <w:r w:rsidRPr="00C44A8B">
        <w:rPr>
          <w:rFonts w:asciiTheme="majorHAnsi" w:hAnsiTheme="majorHAnsi"/>
          <w:b/>
          <w:sz w:val="40"/>
          <w:szCs w:val="40"/>
          <w:lang w:val="sl-SI"/>
        </w:rPr>
        <w:t xml:space="preserve">NAVODILO ZA </w:t>
      </w:r>
      <w:r w:rsidR="00592668" w:rsidRPr="00C44A8B">
        <w:rPr>
          <w:rFonts w:asciiTheme="majorHAnsi" w:hAnsiTheme="majorHAnsi"/>
          <w:b/>
          <w:sz w:val="40"/>
          <w:szCs w:val="40"/>
          <w:lang w:val="sl-SI"/>
        </w:rPr>
        <w:t xml:space="preserve">IZPOLNJEVANJE IN </w:t>
      </w:r>
      <w:r w:rsidRPr="00C44A8B">
        <w:rPr>
          <w:rFonts w:asciiTheme="majorHAnsi" w:hAnsiTheme="majorHAnsi"/>
          <w:b/>
          <w:sz w:val="40"/>
          <w:szCs w:val="40"/>
          <w:lang w:val="sl-SI"/>
        </w:rPr>
        <w:t>ODDAJO VLOGE, OBRAZCEV IN PRILOG</w:t>
      </w:r>
      <w:r w:rsidR="002A61ED" w:rsidRPr="00C44A8B">
        <w:rPr>
          <w:rFonts w:asciiTheme="majorHAnsi" w:hAnsiTheme="majorHAnsi"/>
          <w:b/>
          <w:sz w:val="40"/>
          <w:szCs w:val="40"/>
          <w:lang w:val="sl-SI"/>
        </w:rPr>
        <w:t xml:space="preserve"> NA JAVNI RAZPIS</w:t>
      </w:r>
    </w:p>
    <w:p w14:paraId="635DF0B7" w14:textId="77777777" w:rsidR="00212079" w:rsidRPr="00C44A8B" w:rsidRDefault="00212079" w:rsidP="007D3641">
      <w:pPr>
        <w:spacing w:after="0" w:line="240" w:lineRule="auto"/>
        <w:jc w:val="both"/>
        <w:rPr>
          <w:rFonts w:asciiTheme="majorHAnsi" w:hAnsiTheme="majorHAnsi"/>
          <w:b/>
          <w:lang w:val="sl-SI"/>
        </w:rPr>
      </w:pPr>
      <w:r w:rsidRPr="00C44A8B">
        <w:rPr>
          <w:rFonts w:asciiTheme="majorHAnsi" w:hAnsiTheme="majorHAnsi"/>
          <w:b/>
          <w:lang w:val="sl-SI"/>
        </w:rPr>
        <w:t>SPLOŠNA NAVODILA</w:t>
      </w:r>
    </w:p>
    <w:p w14:paraId="25E87785" w14:textId="77777777" w:rsidR="007D3641" w:rsidRPr="00C44A8B" w:rsidRDefault="007D3641" w:rsidP="007D3641">
      <w:pPr>
        <w:spacing w:after="0" w:line="240" w:lineRule="auto"/>
        <w:jc w:val="both"/>
        <w:rPr>
          <w:rFonts w:asciiTheme="majorHAnsi" w:hAnsiTheme="majorHAnsi"/>
          <w:u w:val="single"/>
          <w:lang w:val="sl-SI"/>
        </w:rPr>
      </w:pPr>
    </w:p>
    <w:p w14:paraId="623DF764" w14:textId="77777777" w:rsidR="00DD276A" w:rsidRPr="00C44A8B" w:rsidRDefault="00DD276A"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Roki:</w:t>
      </w:r>
    </w:p>
    <w:p w14:paraId="7E489B81" w14:textId="77777777" w:rsidR="007D3641" w:rsidRPr="00C44A8B" w:rsidRDefault="007D3641" w:rsidP="007D3641">
      <w:pPr>
        <w:spacing w:after="0" w:line="240" w:lineRule="auto"/>
        <w:jc w:val="both"/>
        <w:rPr>
          <w:rFonts w:asciiTheme="majorHAnsi" w:hAnsiTheme="majorHAnsi"/>
          <w:lang w:val="sl-SI"/>
        </w:rPr>
      </w:pPr>
    </w:p>
    <w:p w14:paraId="42829E72" w14:textId="3423E141" w:rsidR="0085352A" w:rsidRPr="00C44A8B" w:rsidRDefault="0085352A" w:rsidP="007D3641">
      <w:pPr>
        <w:spacing w:after="0" w:line="240" w:lineRule="auto"/>
        <w:jc w:val="both"/>
        <w:rPr>
          <w:rFonts w:asciiTheme="majorHAnsi" w:hAnsiTheme="majorHAnsi"/>
          <w:lang w:val="sl-SI"/>
        </w:rPr>
      </w:pPr>
      <w:r w:rsidRPr="00C44A8B">
        <w:rPr>
          <w:rFonts w:asciiTheme="majorHAnsi" w:hAnsiTheme="majorHAnsi"/>
          <w:lang w:val="sl-SI"/>
        </w:rPr>
        <w:t>Prvi p</w:t>
      </w:r>
      <w:r w:rsidR="00DD276A" w:rsidRPr="00C44A8B">
        <w:rPr>
          <w:rFonts w:asciiTheme="majorHAnsi" w:hAnsiTheme="majorHAnsi"/>
          <w:lang w:val="sl-SI"/>
        </w:rPr>
        <w:t xml:space="preserve">ogoj za uspešno prijavo na javni razpis in pridobitev sredstev je spoštovanje rokov. Vse vloge, ki ne bodo vložene pravočasno, torej </w:t>
      </w:r>
      <w:r w:rsidR="00DD276A" w:rsidRPr="00E30B5B">
        <w:rPr>
          <w:rFonts w:asciiTheme="majorHAnsi" w:hAnsiTheme="majorHAnsi"/>
          <w:b/>
          <w:u w:val="single"/>
          <w:lang w:val="sl-SI"/>
        </w:rPr>
        <w:t xml:space="preserve">do </w:t>
      </w:r>
      <w:r w:rsidR="00A16DB1">
        <w:rPr>
          <w:rFonts w:asciiTheme="majorHAnsi" w:hAnsiTheme="majorHAnsi"/>
          <w:b/>
          <w:u w:val="single"/>
          <w:lang w:val="sl-SI"/>
        </w:rPr>
        <w:t>srede</w:t>
      </w:r>
      <w:r w:rsidR="00DD276A" w:rsidRPr="00E30B5B">
        <w:rPr>
          <w:rFonts w:asciiTheme="majorHAnsi" w:hAnsiTheme="majorHAnsi"/>
          <w:b/>
          <w:u w:val="single"/>
          <w:lang w:val="sl-SI"/>
        </w:rPr>
        <w:t xml:space="preserve">, </w:t>
      </w:r>
      <w:r w:rsidR="00E30B5B" w:rsidRPr="00E30B5B">
        <w:rPr>
          <w:rFonts w:asciiTheme="majorHAnsi" w:hAnsiTheme="majorHAnsi"/>
          <w:b/>
          <w:u w:val="single"/>
          <w:lang w:val="sl-SI"/>
        </w:rPr>
        <w:t>1</w:t>
      </w:r>
      <w:r w:rsidR="00D06147">
        <w:rPr>
          <w:rFonts w:asciiTheme="majorHAnsi" w:hAnsiTheme="majorHAnsi"/>
          <w:b/>
          <w:u w:val="single"/>
          <w:lang w:val="sl-SI"/>
        </w:rPr>
        <w:t>5</w:t>
      </w:r>
      <w:r w:rsidR="00DD276A" w:rsidRPr="00E30B5B">
        <w:rPr>
          <w:rFonts w:asciiTheme="majorHAnsi" w:hAnsiTheme="majorHAnsi"/>
          <w:b/>
          <w:u w:val="single"/>
          <w:lang w:val="sl-SI"/>
        </w:rPr>
        <w:t>.</w:t>
      </w:r>
      <w:r w:rsidRPr="00E30B5B">
        <w:rPr>
          <w:rFonts w:asciiTheme="majorHAnsi" w:hAnsiTheme="majorHAnsi"/>
          <w:b/>
          <w:u w:val="single"/>
          <w:lang w:val="sl-SI"/>
        </w:rPr>
        <w:t xml:space="preserve"> </w:t>
      </w:r>
      <w:r w:rsidR="00DD276A" w:rsidRPr="00E30B5B">
        <w:rPr>
          <w:rFonts w:asciiTheme="majorHAnsi" w:hAnsiTheme="majorHAnsi"/>
          <w:b/>
          <w:u w:val="single"/>
          <w:lang w:val="sl-SI"/>
        </w:rPr>
        <w:t>1.</w:t>
      </w:r>
      <w:r w:rsidRPr="00E30B5B">
        <w:rPr>
          <w:rFonts w:asciiTheme="majorHAnsi" w:hAnsiTheme="majorHAnsi"/>
          <w:b/>
          <w:u w:val="single"/>
          <w:lang w:val="sl-SI"/>
        </w:rPr>
        <w:t xml:space="preserve"> </w:t>
      </w:r>
      <w:r w:rsidR="00DD276A" w:rsidRPr="00E30B5B">
        <w:rPr>
          <w:rFonts w:asciiTheme="majorHAnsi" w:hAnsiTheme="majorHAnsi"/>
          <w:b/>
          <w:u w:val="single"/>
          <w:lang w:val="sl-SI"/>
        </w:rPr>
        <w:t>202</w:t>
      </w:r>
      <w:r w:rsidR="00D06147">
        <w:rPr>
          <w:rFonts w:asciiTheme="majorHAnsi" w:hAnsiTheme="majorHAnsi"/>
          <w:b/>
          <w:u w:val="single"/>
          <w:lang w:val="sl-SI"/>
        </w:rPr>
        <w:t>5</w:t>
      </w:r>
      <w:r w:rsidRPr="000B308E">
        <w:rPr>
          <w:rFonts w:asciiTheme="majorHAnsi" w:hAnsiTheme="majorHAnsi"/>
          <w:b/>
          <w:u w:val="single"/>
          <w:lang w:val="sl-SI"/>
        </w:rPr>
        <w:t xml:space="preserve"> do 12. ure</w:t>
      </w:r>
      <w:r w:rsidRPr="00C44A8B">
        <w:rPr>
          <w:rFonts w:asciiTheme="majorHAnsi" w:hAnsiTheme="majorHAnsi"/>
          <w:lang w:val="sl-SI"/>
        </w:rPr>
        <w:t xml:space="preserve"> (poštni žig ali osebna oddaja)</w:t>
      </w:r>
      <w:r w:rsidR="00DD276A" w:rsidRPr="00C44A8B">
        <w:rPr>
          <w:rFonts w:asciiTheme="majorHAnsi" w:hAnsiTheme="majorHAnsi"/>
          <w:lang w:val="sl-SI"/>
        </w:rPr>
        <w:t xml:space="preserve">, bodo zavržene s sklepom. Prav tako bodo zavržene vse vloge, ki jih prijavitelji po prejemu poziva </w:t>
      </w:r>
      <w:r w:rsidRPr="00C44A8B">
        <w:rPr>
          <w:rFonts w:asciiTheme="majorHAnsi" w:hAnsiTheme="majorHAnsi"/>
          <w:lang w:val="sl-SI"/>
        </w:rPr>
        <w:t xml:space="preserve">za dopolnitev </w:t>
      </w:r>
      <w:r w:rsidR="000B308E">
        <w:rPr>
          <w:rFonts w:asciiTheme="majorHAnsi" w:hAnsiTheme="majorHAnsi"/>
          <w:lang w:val="sl-SI"/>
        </w:rPr>
        <w:t xml:space="preserve">vloge </w:t>
      </w:r>
      <w:r w:rsidR="00DD276A" w:rsidRPr="00C44A8B">
        <w:rPr>
          <w:rFonts w:asciiTheme="majorHAnsi" w:hAnsiTheme="majorHAnsi"/>
          <w:lang w:val="sl-SI"/>
        </w:rPr>
        <w:t xml:space="preserve">ne bodo dopolnili v roku. </w:t>
      </w:r>
    </w:p>
    <w:p w14:paraId="28055B8D" w14:textId="77777777" w:rsidR="004C0672" w:rsidRPr="00C44A8B" w:rsidRDefault="004C0672" w:rsidP="007D3641">
      <w:pPr>
        <w:spacing w:after="0" w:line="240" w:lineRule="auto"/>
        <w:jc w:val="both"/>
        <w:rPr>
          <w:rFonts w:asciiTheme="majorHAnsi" w:hAnsiTheme="majorHAnsi"/>
          <w:lang w:val="sl-SI"/>
        </w:rPr>
      </w:pPr>
    </w:p>
    <w:p w14:paraId="7095E56B" w14:textId="119094EC" w:rsidR="00DD276A" w:rsidRPr="00C44A8B" w:rsidRDefault="00DD276A" w:rsidP="007D3641">
      <w:pPr>
        <w:spacing w:after="0" w:line="240" w:lineRule="auto"/>
        <w:jc w:val="both"/>
        <w:rPr>
          <w:rFonts w:asciiTheme="majorHAnsi" w:hAnsiTheme="majorHAnsi"/>
          <w:lang w:val="sl-SI"/>
        </w:rPr>
      </w:pPr>
      <w:r w:rsidRPr="00C44A8B">
        <w:rPr>
          <w:rFonts w:asciiTheme="majorHAnsi" w:hAnsiTheme="majorHAnsi"/>
          <w:lang w:val="sl-SI"/>
        </w:rPr>
        <w:t>Prijavitelji, ki so prejeli sredstva na javnem razpisu za preteklo leto in n</w:t>
      </w:r>
      <w:r w:rsidR="0085352A" w:rsidRPr="00C44A8B">
        <w:rPr>
          <w:rFonts w:asciiTheme="majorHAnsi" w:hAnsiTheme="majorHAnsi"/>
          <w:lang w:val="sl-SI"/>
        </w:rPr>
        <w:t>e bodo</w:t>
      </w:r>
      <w:r w:rsidRPr="00C44A8B">
        <w:rPr>
          <w:rFonts w:asciiTheme="majorHAnsi" w:hAnsiTheme="majorHAnsi"/>
          <w:lang w:val="sl-SI"/>
        </w:rPr>
        <w:t xml:space="preserve"> do roka oddali poročila (za </w:t>
      </w:r>
      <w:r w:rsidR="0085352A" w:rsidRPr="00C44A8B">
        <w:rPr>
          <w:rFonts w:asciiTheme="majorHAnsi" w:hAnsiTheme="majorHAnsi"/>
          <w:lang w:val="sl-SI"/>
        </w:rPr>
        <w:t xml:space="preserve">javni razpis za </w:t>
      </w:r>
      <w:r w:rsidRPr="00C44A8B">
        <w:rPr>
          <w:rFonts w:asciiTheme="majorHAnsi" w:hAnsiTheme="majorHAnsi"/>
          <w:lang w:val="sl-SI"/>
        </w:rPr>
        <w:t>leto 20</w:t>
      </w:r>
      <w:r w:rsidR="00A92F4D">
        <w:rPr>
          <w:rFonts w:asciiTheme="majorHAnsi" w:hAnsiTheme="majorHAnsi"/>
          <w:lang w:val="sl-SI"/>
        </w:rPr>
        <w:t>2</w:t>
      </w:r>
      <w:r w:rsidR="00D06147">
        <w:rPr>
          <w:rFonts w:asciiTheme="majorHAnsi" w:hAnsiTheme="majorHAnsi"/>
          <w:lang w:val="sl-SI"/>
        </w:rPr>
        <w:t>4</w:t>
      </w:r>
      <w:r w:rsidRPr="00C44A8B">
        <w:rPr>
          <w:rFonts w:asciiTheme="majorHAnsi" w:hAnsiTheme="majorHAnsi"/>
          <w:lang w:val="sl-SI"/>
        </w:rPr>
        <w:t xml:space="preserve"> se rok </w:t>
      </w:r>
      <w:r w:rsidR="0085352A" w:rsidRPr="00C44A8B">
        <w:rPr>
          <w:rFonts w:asciiTheme="majorHAnsi" w:hAnsiTheme="majorHAnsi"/>
          <w:lang w:val="sl-SI"/>
        </w:rPr>
        <w:t xml:space="preserve">za oddajo poročila </w:t>
      </w:r>
      <w:r w:rsidRPr="00C44A8B">
        <w:rPr>
          <w:rFonts w:asciiTheme="majorHAnsi" w:hAnsiTheme="majorHAnsi"/>
          <w:lang w:val="sl-SI"/>
        </w:rPr>
        <w:t>izteče 15.</w:t>
      </w:r>
      <w:r w:rsidR="0085352A" w:rsidRPr="00C44A8B">
        <w:rPr>
          <w:rFonts w:asciiTheme="majorHAnsi" w:hAnsiTheme="majorHAnsi"/>
          <w:lang w:val="sl-SI"/>
        </w:rPr>
        <w:t xml:space="preserve"> </w:t>
      </w:r>
      <w:r w:rsidRPr="00C44A8B">
        <w:rPr>
          <w:rFonts w:asciiTheme="majorHAnsi" w:hAnsiTheme="majorHAnsi"/>
          <w:lang w:val="sl-SI"/>
        </w:rPr>
        <w:t>1.</w:t>
      </w:r>
      <w:r w:rsidR="0085352A" w:rsidRPr="00C44A8B">
        <w:rPr>
          <w:rFonts w:asciiTheme="majorHAnsi" w:hAnsiTheme="majorHAnsi"/>
          <w:lang w:val="sl-SI"/>
        </w:rPr>
        <w:t xml:space="preserve"> </w:t>
      </w:r>
      <w:r w:rsidRPr="00C44A8B">
        <w:rPr>
          <w:rFonts w:asciiTheme="majorHAnsi" w:hAnsiTheme="majorHAnsi"/>
          <w:lang w:val="sl-SI"/>
        </w:rPr>
        <w:t>202</w:t>
      </w:r>
      <w:r w:rsidR="00D06147">
        <w:rPr>
          <w:rFonts w:asciiTheme="majorHAnsi" w:hAnsiTheme="majorHAnsi"/>
          <w:lang w:val="sl-SI"/>
        </w:rPr>
        <w:t>5</w:t>
      </w:r>
      <w:r w:rsidRPr="00C44A8B">
        <w:rPr>
          <w:rFonts w:asciiTheme="majorHAnsi" w:hAnsiTheme="majorHAnsi"/>
          <w:lang w:val="sl-SI"/>
        </w:rPr>
        <w:t>), ne morejo kandidirati za sredstva na javnem razpisu za leto 202</w:t>
      </w:r>
      <w:r w:rsidR="00D06147">
        <w:rPr>
          <w:rFonts w:asciiTheme="majorHAnsi" w:hAnsiTheme="majorHAnsi"/>
          <w:lang w:val="sl-SI"/>
        </w:rPr>
        <w:t>5</w:t>
      </w:r>
      <w:r w:rsidRPr="00C44A8B">
        <w:rPr>
          <w:rFonts w:asciiTheme="majorHAnsi" w:hAnsiTheme="majorHAnsi"/>
          <w:lang w:val="sl-SI"/>
        </w:rPr>
        <w:t>.</w:t>
      </w:r>
    </w:p>
    <w:p w14:paraId="418F38BA" w14:textId="77777777" w:rsidR="007D3641" w:rsidRPr="00C44A8B" w:rsidRDefault="007D3641" w:rsidP="007D3641">
      <w:pPr>
        <w:spacing w:after="0" w:line="240" w:lineRule="auto"/>
        <w:jc w:val="both"/>
        <w:rPr>
          <w:rFonts w:asciiTheme="majorHAnsi" w:hAnsiTheme="majorHAnsi"/>
          <w:u w:val="single"/>
          <w:lang w:val="sl-SI"/>
        </w:rPr>
      </w:pPr>
    </w:p>
    <w:p w14:paraId="2E7FFEFA" w14:textId="77777777" w:rsidR="00DD276A" w:rsidRPr="00C44A8B" w:rsidRDefault="00D76445"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Z</w:t>
      </w:r>
      <w:r w:rsidR="00DD276A" w:rsidRPr="00C44A8B">
        <w:rPr>
          <w:rFonts w:asciiTheme="majorHAnsi" w:hAnsiTheme="majorHAnsi"/>
          <w:u w:val="single"/>
          <w:lang w:val="sl-SI"/>
        </w:rPr>
        <w:t>akoniti zastopniki</w:t>
      </w:r>
      <w:r w:rsidR="000F3329" w:rsidRPr="00C44A8B">
        <w:rPr>
          <w:rFonts w:asciiTheme="majorHAnsi" w:hAnsiTheme="majorHAnsi"/>
          <w:u w:val="single"/>
          <w:lang w:val="sl-SI"/>
        </w:rPr>
        <w:t>,</w:t>
      </w:r>
      <w:r w:rsidR="00DD276A" w:rsidRPr="00C44A8B">
        <w:rPr>
          <w:rFonts w:asciiTheme="majorHAnsi" w:hAnsiTheme="majorHAnsi"/>
          <w:u w:val="single"/>
          <w:lang w:val="sl-SI"/>
        </w:rPr>
        <w:t xml:space="preserve"> pooblastila</w:t>
      </w:r>
      <w:r w:rsidR="000F3329" w:rsidRPr="00C44A8B">
        <w:rPr>
          <w:rFonts w:asciiTheme="majorHAnsi" w:hAnsiTheme="majorHAnsi"/>
          <w:u w:val="single"/>
          <w:lang w:val="sl-SI"/>
        </w:rPr>
        <w:t>, prevzem pošte</w:t>
      </w:r>
      <w:r w:rsidR="00DD276A" w:rsidRPr="00C44A8B">
        <w:rPr>
          <w:rFonts w:asciiTheme="majorHAnsi" w:hAnsiTheme="majorHAnsi"/>
          <w:u w:val="single"/>
          <w:lang w:val="sl-SI"/>
        </w:rPr>
        <w:t>:</w:t>
      </w:r>
    </w:p>
    <w:p w14:paraId="7F659AA1" w14:textId="77777777" w:rsidR="007D3641" w:rsidRPr="00C44A8B" w:rsidRDefault="007D3641" w:rsidP="007D3641">
      <w:pPr>
        <w:spacing w:after="0" w:line="240" w:lineRule="auto"/>
        <w:jc w:val="both"/>
        <w:rPr>
          <w:rFonts w:asciiTheme="majorHAnsi" w:hAnsiTheme="majorHAnsi"/>
          <w:lang w:val="sl-SI"/>
        </w:rPr>
      </w:pPr>
    </w:p>
    <w:p w14:paraId="77E9FC36" w14:textId="77777777" w:rsidR="00D76445" w:rsidRPr="00C44A8B" w:rsidRDefault="00DD276A" w:rsidP="007D3641">
      <w:pPr>
        <w:spacing w:after="0" w:line="240" w:lineRule="auto"/>
        <w:jc w:val="both"/>
        <w:rPr>
          <w:rFonts w:asciiTheme="majorHAnsi" w:hAnsiTheme="majorHAnsi"/>
          <w:lang w:val="sl-SI"/>
        </w:rPr>
      </w:pPr>
      <w:r w:rsidRPr="00C44A8B">
        <w:rPr>
          <w:rFonts w:asciiTheme="majorHAnsi" w:hAnsiTheme="majorHAnsi"/>
          <w:lang w:val="sl-SI"/>
        </w:rPr>
        <w:t>Vloge in poročila morajo vlagati zakoniti zastopniki izvajalcev</w:t>
      </w:r>
      <w:r w:rsidR="00D76445" w:rsidRPr="00C44A8B">
        <w:rPr>
          <w:rFonts w:asciiTheme="majorHAnsi" w:hAnsiTheme="majorHAnsi"/>
          <w:lang w:val="sl-SI"/>
        </w:rPr>
        <w:t>, enako velja za osebne prevzeme pošte. Pooblaščenci lahko izvajajo naloge samo na podlagi ustreznega pisnega pooblastila zakonitega zastopnika.</w:t>
      </w:r>
    </w:p>
    <w:p w14:paraId="667D88D8" w14:textId="77777777" w:rsidR="007D3641" w:rsidRPr="00C44A8B" w:rsidRDefault="007D3641" w:rsidP="007D3641">
      <w:pPr>
        <w:spacing w:after="0" w:line="240" w:lineRule="auto"/>
        <w:jc w:val="both"/>
        <w:rPr>
          <w:rFonts w:asciiTheme="majorHAnsi" w:hAnsiTheme="majorHAnsi"/>
          <w:lang w:val="sl-SI"/>
        </w:rPr>
      </w:pPr>
    </w:p>
    <w:p w14:paraId="78F7AF97" w14:textId="77777777" w:rsidR="000F3329" w:rsidRPr="00C44A8B" w:rsidRDefault="000F3329" w:rsidP="007D3641">
      <w:pPr>
        <w:spacing w:after="0" w:line="240" w:lineRule="auto"/>
        <w:jc w:val="both"/>
        <w:rPr>
          <w:rFonts w:asciiTheme="majorHAnsi" w:hAnsiTheme="majorHAnsi"/>
          <w:lang w:val="sl-SI"/>
        </w:rPr>
      </w:pPr>
      <w:r w:rsidRPr="00C44A8B">
        <w:rPr>
          <w:rFonts w:asciiTheme="majorHAnsi" w:hAnsiTheme="majorHAnsi"/>
          <w:lang w:val="sl-SI"/>
        </w:rPr>
        <w:t>Uradna pošta se vroča na uradne naslove</w:t>
      </w:r>
      <w:r w:rsidR="00A92F4D">
        <w:rPr>
          <w:rFonts w:asciiTheme="majorHAnsi" w:hAnsiTheme="majorHAnsi"/>
          <w:lang w:val="sl-SI"/>
        </w:rPr>
        <w:t xml:space="preserve"> prijaviteljev</w:t>
      </w:r>
      <w:r w:rsidRPr="00C44A8B">
        <w:rPr>
          <w:rFonts w:asciiTheme="majorHAnsi" w:hAnsiTheme="majorHAnsi"/>
          <w:lang w:val="sl-SI"/>
        </w:rPr>
        <w:t>.</w:t>
      </w:r>
      <w:r w:rsidR="00213647" w:rsidRPr="00C44A8B">
        <w:rPr>
          <w:rFonts w:asciiTheme="majorHAnsi" w:hAnsiTheme="majorHAnsi"/>
          <w:lang w:val="sl-SI"/>
        </w:rPr>
        <w:t xml:space="preserve"> </w:t>
      </w:r>
    </w:p>
    <w:p w14:paraId="51182DFD" w14:textId="77777777" w:rsidR="007D3641" w:rsidRPr="00C44A8B" w:rsidRDefault="007D3641" w:rsidP="007D3641">
      <w:pPr>
        <w:spacing w:after="0" w:line="240" w:lineRule="auto"/>
        <w:jc w:val="both"/>
        <w:rPr>
          <w:rFonts w:asciiTheme="majorHAnsi" w:hAnsiTheme="majorHAnsi"/>
          <w:u w:val="single"/>
          <w:lang w:val="sl-SI"/>
        </w:rPr>
      </w:pPr>
    </w:p>
    <w:p w14:paraId="27A91FC0" w14:textId="77777777" w:rsidR="00D76445" w:rsidRPr="00C44A8B" w:rsidRDefault="00CA4B21"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Vpis</w:t>
      </w:r>
      <w:r w:rsidR="00D80AD2" w:rsidRPr="00C44A8B">
        <w:rPr>
          <w:rFonts w:asciiTheme="majorHAnsi" w:hAnsiTheme="majorHAnsi"/>
          <w:u w:val="single"/>
          <w:lang w:val="sl-SI"/>
        </w:rPr>
        <w:t xml:space="preserve"> podatkov, </w:t>
      </w:r>
      <w:r w:rsidRPr="00C44A8B">
        <w:rPr>
          <w:rFonts w:asciiTheme="majorHAnsi" w:hAnsiTheme="majorHAnsi"/>
          <w:u w:val="single"/>
          <w:lang w:val="sl-SI"/>
        </w:rPr>
        <w:t>oddaja vloge</w:t>
      </w:r>
      <w:r w:rsidR="00D76445" w:rsidRPr="00C44A8B">
        <w:rPr>
          <w:rFonts w:asciiTheme="majorHAnsi" w:hAnsiTheme="majorHAnsi"/>
          <w:u w:val="single"/>
          <w:lang w:val="sl-SI"/>
        </w:rPr>
        <w:t>:</w:t>
      </w:r>
    </w:p>
    <w:p w14:paraId="1E33BE40" w14:textId="77777777" w:rsidR="007D3641" w:rsidRPr="00C44A8B" w:rsidRDefault="007D3641" w:rsidP="007D3641">
      <w:pPr>
        <w:spacing w:after="0" w:line="240" w:lineRule="auto"/>
        <w:jc w:val="both"/>
        <w:rPr>
          <w:rFonts w:asciiTheme="majorHAnsi" w:hAnsiTheme="majorHAnsi"/>
          <w:lang w:val="sl-SI"/>
        </w:rPr>
      </w:pPr>
    </w:p>
    <w:p w14:paraId="42166B40" w14:textId="77777777" w:rsidR="00CA4B21" w:rsidRPr="00C44A8B" w:rsidRDefault="00213647" w:rsidP="00CA4B21">
      <w:pPr>
        <w:overflowPunct w:val="0"/>
        <w:autoSpaceDE w:val="0"/>
        <w:autoSpaceDN w:val="0"/>
        <w:adjustRightInd w:val="0"/>
        <w:spacing w:after="0" w:line="240" w:lineRule="auto"/>
        <w:jc w:val="both"/>
        <w:textAlignment w:val="baseline"/>
        <w:rPr>
          <w:rFonts w:asciiTheme="majorHAnsi" w:hAnsiTheme="majorHAnsi"/>
          <w:lang w:val="sl-SI"/>
        </w:rPr>
      </w:pPr>
      <w:r w:rsidRPr="00C44A8B">
        <w:rPr>
          <w:rFonts w:asciiTheme="majorHAnsi" w:hAnsiTheme="majorHAnsi"/>
          <w:lang w:val="sl-SI"/>
        </w:rPr>
        <w:t>Pred oddajo vloge je potrebno preveriti pravilnost in ažurnost podatkov (imena, nazivi, naslovi za vročanje, transakcijski računi…).</w:t>
      </w:r>
      <w:r w:rsidR="00D80AD2" w:rsidRPr="00C44A8B">
        <w:rPr>
          <w:rFonts w:asciiTheme="majorHAnsi" w:hAnsiTheme="majorHAnsi"/>
          <w:lang w:val="sl-SI"/>
        </w:rPr>
        <w:t xml:space="preserve"> Podatke se v obrazce lahko vpisuje ročno (čitljivo!) ali elektronsko (natisniti!) – vloga se v obeh primerih odda v pisni obliki.</w:t>
      </w:r>
      <w:r w:rsidR="00CA4B21" w:rsidRPr="00C44A8B">
        <w:rPr>
          <w:rFonts w:asciiTheme="majorHAnsi" w:hAnsiTheme="majorHAnsi"/>
          <w:lang w:val="sl-SI"/>
        </w:rPr>
        <w:t xml:space="preserve"> </w:t>
      </w:r>
    </w:p>
    <w:p w14:paraId="711D5375" w14:textId="77777777" w:rsidR="00CA4B21" w:rsidRPr="00C44A8B" w:rsidRDefault="00CA4B21" w:rsidP="00CA4B21">
      <w:pPr>
        <w:overflowPunct w:val="0"/>
        <w:autoSpaceDE w:val="0"/>
        <w:autoSpaceDN w:val="0"/>
        <w:adjustRightInd w:val="0"/>
        <w:spacing w:after="0" w:line="240" w:lineRule="auto"/>
        <w:jc w:val="both"/>
        <w:textAlignment w:val="baseline"/>
        <w:rPr>
          <w:rFonts w:asciiTheme="majorHAnsi" w:hAnsiTheme="majorHAnsi"/>
          <w:lang w:val="sl-SI"/>
        </w:rPr>
      </w:pPr>
    </w:p>
    <w:p w14:paraId="0D17AE36" w14:textId="650244E0" w:rsidR="00CA4B21" w:rsidRPr="00C44A8B" w:rsidRDefault="00CA4B21" w:rsidP="00CA4B2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eastAsia="Times New Roman" w:hAnsiTheme="majorHAnsi" w:cs="Times New Roman"/>
          <w:lang w:val="sl-SI" w:eastAsia="sl-SI"/>
        </w:rPr>
        <w:t>Vloge v zaprti ovojnici z oznako: »RAZPIS ŠPORT 202</w:t>
      </w:r>
      <w:r w:rsidR="005D13AB">
        <w:rPr>
          <w:rFonts w:asciiTheme="majorHAnsi" w:eastAsia="Times New Roman" w:hAnsiTheme="majorHAnsi" w:cs="Times New Roman"/>
          <w:lang w:val="sl-SI" w:eastAsia="sl-SI"/>
        </w:rPr>
        <w:t>5</w:t>
      </w:r>
      <w:r w:rsidRPr="00C44A8B">
        <w:rPr>
          <w:rFonts w:asciiTheme="majorHAnsi" w:eastAsia="Times New Roman" w:hAnsiTheme="majorHAnsi" w:cs="Times New Roman"/>
          <w:lang w:val="sl-SI" w:eastAsia="sl-SI"/>
        </w:rPr>
        <w:t xml:space="preserve"> – NE ODPIRAJ« in na hrbtni strani z nazivom in naslovom vlagatelja pošljite priporočeno po pošti ali oddajte osebno v vložišče na naslov: Občina Radovljica, Gorenjska cesta 19, 4240 Radovljica (v primeru osebne oddaje vloge v vložišču obvezno zahtevajte potrdilo o oddaji vloge). </w:t>
      </w:r>
    </w:p>
    <w:p w14:paraId="60830716" w14:textId="77777777" w:rsidR="000F3329" w:rsidRPr="00C44A8B" w:rsidRDefault="000F3329" w:rsidP="007D3641">
      <w:pPr>
        <w:spacing w:after="0" w:line="240" w:lineRule="auto"/>
        <w:jc w:val="both"/>
        <w:rPr>
          <w:rFonts w:asciiTheme="majorHAnsi" w:hAnsiTheme="majorHAnsi"/>
          <w:lang w:val="sl-SI"/>
        </w:rPr>
      </w:pPr>
    </w:p>
    <w:p w14:paraId="1DB3BD0C" w14:textId="77777777" w:rsidR="00D76445" w:rsidRPr="00C44A8B" w:rsidRDefault="00D76445" w:rsidP="007D3641">
      <w:pPr>
        <w:spacing w:after="0" w:line="240" w:lineRule="auto"/>
        <w:jc w:val="both"/>
        <w:rPr>
          <w:rFonts w:asciiTheme="majorHAnsi" w:hAnsiTheme="majorHAnsi"/>
          <w:u w:val="single"/>
          <w:lang w:val="sl-SI"/>
        </w:rPr>
      </w:pPr>
      <w:r w:rsidRPr="00C44A8B">
        <w:rPr>
          <w:rFonts w:asciiTheme="majorHAnsi" w:hAnsiTheme="majorHAnsi"/>
          <w:u w:val="single"/>
          <w:lang w:val="sl-SI"/>
        </w:rPr>
        <w:t>Obvezni dokumenti:</w:t>
      </w:r>
    </w:p>
    <w:p w14:paraId="136837F9" w14:textId="77777777" w:rsidR="007D3641" w:rsidRPr="00C44A8B" w:rsidRDefault="007D3641" w:rsidP="007D3641">
      <w:pPr>
        <w:spacing w:after="0" w:line="240" w:lineRule="auto"/>
        <w:jc w:val="both"/>
        <w:rPr>
          <w:rFonts w:asciiTheme="majorHAnsi" w:hAnsiTheme="majorHAnsi"/>
          <w:lang w:val="sl-SI"/>
        </w:rPr>
      </w:pPr>
    </w:p>
    <w:p w14:paraId="2038114B" w14:textId="77777777" w:rsidR="0085352A" w:rsidRPr="00C44A8B" w:rsidRDefault="00D76445" w:rsidP="007D3641">
      <w:pPr>
        <w:spacing w:after="0" w:line="240" w:lineRule="auto"/>
        <w:jc w:val="both"/>
        <w:rPr>
          <w:rFonts w:asciiTheme="majorHAnsi" w:hAnsiTheme="majorHAnsi"/>
          <w:lang w:val="sl-SI"/>
        </w:rPr>
      </w:pPr>
      <w:r w:rsidRPr="00C44A8B">
        <w:rPr>
          <w:rFonts w:asciiTheme="majorHAnsi" w:hAnsiTheme="majorHAnsi"/>
          <w:lang w:val="sl-SI"/>
        </w:rPr>
        <w:t xml:space="preserve">Vsak prijavitelj </w:t>
      </w:r>
      <w:r w:rsidR="00FD7060" w:rsidRPr="00C44A8B">
        <w:rPr>
          <w:rFonts w:asciiTheme="majorHAnsi" w:hAnsiTheme="majorHAnsi"/>
          <w:b/>
          <w:lang w:val="sl-SI"/>
        </w:rPr>
        <w:t>MORA OBVEZNO ODDATI</w:t>
      </w:r>
      <w:r w:rsidRPr="00C44A8B">
        <w:rPr>
          <w:rFonts w:asciiTheme="majorHAnsi" w:hAnsiTheme="majorHAnsi"/>
          <w:lang w:val="sl-SI"/>
        </w:rPr>
        <w:t xml:space="preserve">: </w:t>
      </w:r>
    </w:p>
    <w:p w14:paraId="21FC28D0"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b/>
          <w:lang w:val="sl-SI"/>
        </w:rPr>
        <w:t>VLOGO</w:t>
      </w:r>
      <w:r w:rsidR="00D76445" w:rsidRPr="00C44A8B">
        <w:rPr>
          <w:rFonts w:asciiTheme="majorHAnsi" w:hAnsiTheme="majorHAnsi"/>
          <w:lang w:val="sl-SI"/>
        </w:rPr>
        <w:t xml:space="preserve"> na javni razpis</w:t>
      </w:r>
      <w:r w:rsidRPr="00C44A8B">
        <w:rPr>
          <w:rFonts w:asciiTheme="majorHAnsi" w:hAnsiTheme="majorHAnsi"/>
          <w:lang w:val="sl-SI"/>
        </w:rPr>
        <w:t xml:space="preserve"> (izpolnjeno, podpisano, žigosano)</w:t>
      </w:r>
      <w:r w:rsidR="00D76445" w:rsidRPr="00C44A8B">
        <w:rPr>
          <w:rFonts w:asciiTheme="majorHAnsi" w:hAnsiTheme="majorHAnsi"/>
          <w:lang w:val="sl-SI"/>
        </w:rPr>
        <w:t xml:space="preserve">, </w:t>
      </w:r>
    </w:p>
    <w:p w14:paraId="61B680BD"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b/>
          <w:lang w:val="sl-SI"/>
        </w:rPr>
        <w:t>VZOREC POGODBE</w:t>
      </w:r>
      <w:r w:rsidR="00D76445" w:rsidRPr="00C44A8B">
        <w:rPr>
          <w:rFonts w:asciiTheme="majorHAnsi" w:hAnsiTheme="majorHAnsi"/>
          <w:lang w:val="sl-SI"/>
        </w:rPr>
        <w:t xml:space="preserve"> </w:t>
      </w:r>
      <w:r w:rsidRPr="00C44A8B">
        <w:rPr>
          <w:rFonts w:asciiTheme="majorHAnsi" w:hAnsiTheme="majorHAnsi"/>
          <w:lang w:val="sl-SI"/>
        </w:rPr>
        <w:t xml:space="preserve"> (samo spodaj podpisano in žigosano)</w:t>
      </w:r>
    </w:p>
    <w:p w14:paraId="3175AFF2" w14:textId="77777777" w:rsidR="0085352A" w:rsidRPr="00C44A8B" w:rsidRDefault="0085352A" w:rsidP="007D3641">
      <w:pPr>
        <w:pStyle w:val="Odstavekseznama"/>
        <w:numPr>
          <w:ilvl w:val="0"/>
          <w:numId w:val="4"/>
        </w:numPr>
        <w:spacing w:after="0" w:line="240" w:lineRule="auto"/>
        <w:jc w:val="both"/>
        <w:rPr>
          <w:rFonts w:asciiTheme="majorHAnsi" w:hAnsiTheme="majorHAnsi"/>
          <w:lang w:val="sl-SI"/>
        </w:rPr>
      </w:pPr>
      <w:r w:rsidRPr="00C44A8B">
        <w:rPr>
          <w:rFonts w:asciiTheme="majorHAnsi" w:hAnsiTheme="majorHAnsi"/>
          <w:lang w:val="sl-SI"/>
        </w:rPr>
        <w:t xml:space="preserve">tiste </w:t>
      </w:r>
      <w:r w:rsidRPr="00C44A8B">
        <w:rPr>
          <w:rFonts w:asciiTheme="majorHAnsi" w:hAnsiTheme="majorHAnsi"/>
          <w:b/>
          <w:lang w:val="sl-SI"/>
        </w:rPr>
        <w:t>OBRAZCE</w:t>
      </w:r>
      <w:r w:rsidR="00D76445" w:rsidRPr="00C44A8B">
        <w:rPr>
          <w:rFonts w:asciiTheme="majorHAnsi" w:hAnsiTheme="majorHAnsi"/>
          <w:lang w:val="sl-SI"/>
        </w:rPr>
        <w:t xml:space="preserve"> za prijavo programov (od A do </w:t>
      </w:r>
      <w:r w:rsidR="00A43AD7">
        <w:rPr>
          <w:rFonts w:asciiTheme="majorHAnsi" w:hAnsiTheme="majorHAnsi"/>
          <w:lang w:val="sl-SI"/>
        </w:rPr>
        <w:t>J</w:t>
      </w:r>
      <w:r w:rsidR="00D76445" w:rsidRPr="00C44A8B">
        <w:rPr>
          <w:rFonts w:asciiTheme="majorHAnsi" w:hAnsiTheme="majorHAnsi"/>
          <w:lang w:val="sl-SI"/>
        </w:rPr>
        <w:t xml:space="preserve">), ki jih </w:t>
      </w:r>
      <w:r w:rsidR="00FD7060" w:rsidRPr="00C44A8B">
        <w:rPr>
          <w:rFonts w:asciiTheme="majorHAnsi" w:hAnsiTheme="majorHAnsi"/>
          <w:lang w:val="sl-SI"/>
        </w:rPr>
        <w:t xml:space="preserve">izvajalec </w:t>
      </w:r>
      <w:r w:rsidR="00D76445" w:rsidRPr="00C44A8B">
        <w:rPr>
          <w:rFonts w:asciiTheme="majorHAnsi" w:hAnsiTheme="majorHAnsi"/>
          <w:lang w:val="sl-SI"/>
        </w:rPr>
        <w:t>prijavlja</w:t>
      </w:r>
      <w:r w:rsidRPr="00C44A8B">
        <w:rPr>
          <w:rFonts w:asciiTheme="majorHAnsi" w:hAnsiTheme="majorHAnsi"/>
          <w:lang w:val="sl-SI"/>
        </w:rPr>
        <w:t xml:space="preserve"> (izpolnjeno, podpisano, žigosano)</w:t>
      </w:r>
      <w:r w:rsidR="00F668B1">
        <w:rPr>
          <w:rFonts w:asciiTheme="majorHAnsi" w:hAnsiTheme="majorHAnsi"/>
          <w:lang w:val="sl-SI"/>
        </w:rPr>
        <w:t>. V kolikor izvajalec ne prijavlja nobenega od</w:t>
      </w:r>
      <w:r w:rsidR="00D76445" w:rsidRPr="00C44A8B">
        <w:rPr>
          <w:rFonts w:asciiTheme="majorHAnsi" w:hAnsiTheme="majorHAnsi"/>
          <w:lang w:val="sl-SI"/>
        </w:rPr>
        <w:t xml:space="preserve"> program</w:t>
      </w:r>
      <w:r w:rsidR="00F668B1">
        <w:rPr>
          <w:rFonts w:asciiTheme="majorHAnsi" w:hAnsiTheme="majorHAnsi"/>
          <w:lang w:val="sl-SI"/>
        </w:rPr>
        <w:t>ov</w:t>
      </w:r>
      <w:r w:rsidR="00D76445" w:rsidRPr="00C44A8B">
        <w:rPr>
          <w:rFonts w:asciiTheme="majorHAnsi" w:hAnsiTheme="majorHAnsi"/>
          <w:lang w:val="sl-SI"/>
        </w:rPr>
        <w:t xml:space="preserve"> od A do </w:t>
      </w:r>
      <w:r w:rsidR="00A43AD7">
        <w:rPr>
          <w:rFonts w:asciiTheme="majorHAnsi" w:hAnsiTheme="majorHAnsi"/>
          <w:lang w:val="sl-SI"/>
        </w:rPr>
        <w:t>H</w:t>
      </w:r>
      <w:r w:rsidR="00D76445" w:rsidRPr="00C44A8B">
        <w:rPr>
          <w:rFonts w:asciiTheme="majorHAnsi" w:hAnsiTheme="majorHAnsi"/>
          <w:lang w:val="sl-SI"/>
        </w:rPr>
        <w:t xml:space="preserve">, </w:t>
      </w:r>
      <w:r w:rsidR="00F668B1">
        <w:rPr>
          <w:rFonts w:asciiTheme="majorHAnsi" w:hAnsiTheme="majorHAnsi"/>
          <w:lang w:val="sl-SI"/>
        </w:rPr>
        <w:t xml:space="preserve">se </w:t>
      </w:r>
      <w:r w:rsidR="00D76445" w:rsidRPr="00C44A8B">
        <w:rPr>
          <w:rFonts w:asciiTheme="majorHAnsi" w:hAnsiTheme="majorHAnsi"/>
          <w:lang w:val="sl-SI"/>
        </w:rPr>
        <w:t xml:space="preserve">programa </w:t>
      </w:r>
      <w:r w:rsidR="00A43AD7">
        <w:rPr>
          <w:rFonts w:asciiTheme="majorHAnsi" w:hAnsiTheme="majorHAnsi"/>
          <w:lang w:val="sl-SI"/>
        </w:rPr>
        <w:t>I</w:t>
      </w:r>
      <w:r w:rsidR="00D76445" w:rsidRPr="00C44A8B">
        <w:rPr>
          <w:rFonts w:asciiTheme="majorHAnsi" w:hAnsiTheme="majorHAnsi"/>
          <w:lang w:val="sl-SI"/>
        </w:rPr>
        <w:t xml:space="preserve"> in </w:t>
      </w:r>
      <w:r w:rsidR="00A43AD7">
        <w:rPr>
          <w:rFonts w:asciiTheme="majorHAnsi" w:hAnsiTheme="majorHAnsi"/>
          <w:lang w:val="sl-SI"/>
        </w:rPr>
        <w:t xml:space="preserve">J </w:t>
      </w:r>
      <w:r w:rsidR="00D76445" w:rsidRPr="00C44A8B">
        <w:rPr>
          <w:rFonts w:asciiTheme="majorHAnsi" w:hAnsiTheme="majorHAnsi"/>
          <w:lang w:val="sl-SI"/>
        </w:rPr>
        <w:t>ne sofinancirata.</w:t>
      </w:r>
    </w:p>
    <w:p w14:paraId="0AEBB63A" w14:textId="77777777" w:rsidR="00D76445" w:rsidRPr="00C44A8B" w:rsidRDefault="00D76445" w:rsidP="007D3641">
      <w:pPr>
        <w:spacing w:after="0" w:line="240" w:lineRule="auto"/>
        <w:jc w:val="both"/>
        <w:rPr>
          <w:rFonts w:asciiTheme="majorHAnsi" w:hAnsiTheme="majorHAnsi"/>
          <w:lang w:val="sl-SI"/>
        </w:rPr>
      </w:pPr>
      <w:r w:rsidRPr="00C44A8B">
        <w:rPr>
          <w:rFonts w:asciiTheme="majorHAnsi" w:hAnsiTheme="majorHAnsi"/>
          <w:lang w:val="sl-SI"/>
        </w:rPr>
        <w:t xml:space="preserve">K </w:t>
      </w:r>
      <w:r w:rsidR="00FD7060" w:rsidRPr="00C44A8B">
        <w:rPr>
          <w:rFonts w:asciiTheme="majorHAnsi" w:hAnsiTheme="majorHAnsi"/>
          <w:lang w:val="sl-SI"/>
        </w:rPr>
        <w:t xml:space="preserve">vlogi in </w:t>
      </w:r>
      <w:r w:rsidR="00F668B1">
        <w:rPr>
          <w:rFonts w:asciiTheme="majorHAnsi" w:hAnsiTheme="majorHAnsi"/>
          <w:lang w:val="sl-SI"/>
        </w:rPr>
        <w:t>obrazcem za prijavljene</w:t>
      </w:r>
      <w:r w:rsidRPr="00C44A8B">
        <w:rPr>
          <w:rFonts w:asciiTheme="majorHAnsi" w:hAnsiTheme="majorHAnsi"/>
          <w:lang w:val="sl-SI"/>
        </w:rPr>
        <w:t xml:space="preserve"> programu mora </w:t>
      </w:r>
      <w:r w:rsidR="00FD7060" w:rsidRPr="00C44A8B">
        <w:rPr>
          <w:rFonts w:asciiTheme="majorHAnsi" w:hAnsiTheme="majorHAnsi"/>
          <w:lang w:val="sl-SI"/>
        </w:rPr>
        <w:t xml:space="preserve">izvajalec </w:t>
      </w:r>
      <w:r w:rsidRPr="00C44A8B">
        <w:rPr>
          <w:rFonts w:asciiTheme="majorHAnsi" w:hAnsiTheme="majorHAnsi"/>
          <w:lang w:val="sl-SI"/>
        </w:rPr>
        <w:t xml:space="preserve">priložiti vsa zahtevana </w:t>
      </w:r>
      <w:r w:rsidR="0085352A" w:rsidRPr="00C44A8B">
        <w:rPr>
          <w:rFonts w:asciiTheme="majorHAnsi" w:hAnsiTheme="majorHAnsi"/>
          <w:b/>
          <w:lang w:val="sl-SI"/>
        </w:rPr>
        <w:t>OBVEZNA DOKAZILA</w:t>
      </w:r>
      <w:r w:rsidRPr="00C44A8B">
        <w:rPr>
          <w:rFonts w:asciiTheme="majorHAnsi" w:hAnsiTheme="majorHAnsi"/>
          <w:lang w:val="sl-SI"/>
        </w:rPr>
        <w:t>.</w:t>
      </w:r>
    </w:p>
    <w:p w14:paraId="0FBA8459" w14:textId="77777777" w:rsidR="007D3641" w:rsidRPr="00C44A8B" w:rsidRDefault="007D3641" w:rsidP="007D3641">
      <w:pPr>
        <w:spacing w:after="0" w:line="240" w:lineRule="auto"/>
        <w:jc w:val="both"/>
        <w:rPr>
          <w:rFonts w:asciiTheme="majorHAnsi" w:hAnsiTheme="majorHAnsi"/>
          <w:lang w:val="sl-SI"/>
        </w:rPr>
      </w:pPr>
    </w:p>
    <w:p w14:paraId="0174036E" w14:textId="71097A1F" w:rsidR="0085352A" w:rsidRPr="00C44A8B" w:rsidRDefault="0085352A" w:rsidP="007D3641">
      <w:pPr>
        <w:spacing w:after="0" w:line="240" w:lineRule="auto"/>
        <w:jc w:val="both"/>
        <w:rPr>
          <w:rFonts w:asciiTheme="majorHAnsi" w:hAnsiTheme="majorHAnsi"/>
          <w:lang w:val="sl-SI"/>
        </w:rPr>
      </w:pPr>
      <w:r w:rsidRPr="00C44A8B">
        <w:rPr>
          <w:rFonts w:asciiTheme="majorHAnsi" w:hAnsiTheme="majorHAnsi"/>
          <w:lang w:val="sl-SI"/>
        </w:rPr>
        <w:t>Ostalih delov razpisne dokumentacije (naslovna stran, besedilo javnega razpisa, navodila za oddajo vloge, obrazci za programe, ki jih izvajalec ne prijavlja, obrazec vsebinskega in finančnega poročila za leto 202</w:t>
      </w:r>
      <w:r w:rsidR="004B6581">
        <w:rPr>
          <w:rFonts w:asciiTheme="majorHAnsi" w:hAnsiTheme="majorHAnsi"/>
          <w:lang w:val="sl-SI"/>
        </w:rPr>
        <w:t>5</w:t>
      </w:r>
      <w:r w:rsidRPr="00C44A8B">
        <w:rPr>
          <w:rFonts w:asciiTheme="majorHAnsi" w:hAnsiTheme="majorHAnsi"/>
          <w:lang w:val="sl-SI"/>
        </w:rPr>
        <w:t xml:space="preserve">) </w:t>
      </w:r>
      <w:r w:rsidRPr="008D3F73">
        <w:rPr>
          <w:rFonts w:asciiTheme="majorHAnsi" w:hAnsiTheme="majorHAnsi"/>
          <w:b/>
          <w:lang w:val="sl-SI"/>
        </w:rPr>
        <w:t>se k vlogi NE PRILAGA</w:t>
      </w:r>
      <w:r w:rsidRPr="00C44A8B">
        <w:rPr>
          <w:rFonts w:asciiTheme="majorHAnsi" w:hAnsiTheme="majorHAnsi"/>
          <w:lang w:val="sl-SI"/>
        </w:rPr>
        <w:t>.</w:t>
      </w:r>
    </w:p>
    <w:p w14:paraId="5AB4562C" w14:textId="77777777" w:rsidR="0085352A" w:rsidRPr="00C44A8B" w:rsidRDefault="0085352A" w:rsidP="007D3641">
      <w:pPr>
        <w:spacing w:after="0" w:line="240" w:lineRule="auto"/>
        <w:jc w:val="both"/>
        <w:rPr>
          <w:rFonts w:asciiTheme="majorHAnsi" w:hAnsiTheme="majorHAnsi"/>
          <w:lang w:val="sl-SI"/>
        </w:rPr>
      </w:pPr>
    </w:p>
    <w:p w14:paraId="535AAD34" w14:textId="77777777" w:rsidR="000F3329" w:rsidRPr="00C44A8B" w:rsidRDefault="000F3329" w:rsidP="007D3641">
      <w:pPr>
        <w:spacing w:after="0" w:line="240" w:lineRule="auto"/>
        <w:jc w:val="both"/>
        <w:rPr>
          <w:rFonts w:asciiTheme="majorHAnsi" w:hAnsiTheme="majorHAnsi"/>
          <w:b/>
          <w:lang w:val="sl-SI"/>
        </w:rPr>
      </w:pPr>
      <w:r w:rsidRPr="00C44A8B">
        <w:rPr>
          <w:rFonts w:asciiTheme="majorHAnsi" w:hAnsiTheme="majorHAnsi"/>
          <w:b/>
          <w:lang w:val="sl-SI"/>
        </w:rPr>
        <w:t>NAVODILA ZA IZPOLNJEVANJE OBRAZCEV:</w:t>
      </w:r>
    </w:p>
    <w:p w14:paraId="58B37350" w14:textId="77777777" w:rsidR="000F3329" w:rsidRPr="00C44A8B" w:rsidRDefault="000F3329" w:rsidP="007D3641">
      <w:pPr>
        <w:spacing w:after="0" w:line="240" w:lineRule="auto"/>
        <w:jc w:val="both"/>
        <w:rPr>
          <w:rFonts w:asciiTheme="majorHAnsi" w:hAnsiTheme="majorHAnsi"/>
          <w:lang w:val="sl-SI"/>
        </w:rPr>
      </w:pPr>
    </w:p>
    <w:p w14:paraId="775BB294"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lastRenderedPageBreak/>
        <w:t>OBRAZEC A: PROSTOČASNA ŠPORTNA VZGOJA OTROK IN MLADINE</w:t>
      </w:r>
      <w:r w:rsidR="009E05DD" w:rsidRPr="00C44A8B">
        <w:rPr>
          <w:rFonts w:asciiTheme="majorHAnsi" w:hAnsiTheme="majorHAnsi"/>
          <w:b/>
          <w:lang w:val="sl-SI"/>
        </w:rPr>
        <w:t xml:space="preserve"> – VZGOJNO IZ</w:t>
      </w:r>
      <w:r w:rsidR="00C44A8B" w:rsidRPr="00C44A8B">
        <w:rPr>
          <w:rFonts w:asciiTheme="majorHAnsi" w:hAnsiTheme="majorHAnsi"/>
          <w:b/>
          <w:lang w:val="sl-SI"/>
        </w:rPr>
        <w:t>OB</w:t>
      </w:r>
      <w:r w:rsidR="009E05DD" w:rsidRPr="00C44A8B">
        <w:rPr>
          <w:rFonts w:asciiTheme="majorHAnsi" w:hAnsiTheme="majorHAnsi"/>
          <w:b/>
          <w:lang w:val="sl-SI"/>
        </w:rPr>
        <w:t>RAŽEVALNI ZAVODI</w:t>
      </w:r>
    </w:p>
    <w:p w14:paraId="13DED4E6" w14:textId="77777777" w:rsidR="009E05DD" w:rsidRPr="00C44A8B" w:rsidRDefault="009E05DD" w:rsidP="009E05DD">
      <w:pPr>
        <w:pStyle w:val="Odstavekseznama"/>
        <w:spacing w:after="0" w:line="240" w:lineRule="auto"/>
        <w:rPr>
          <w:rFonts w:asciiTheme="majorHAnsi" w:hAnsiTheme="majorHAnsi"/>
          <w:b/>
          <w:lang w:val="sl-SI"/>
        </w:rPr>
      </w:pPr>
    </w:p>
    <w:p w14:paraId="669A3C37" w14:textId="77777777" w:rsidR="00EC213A" w:rsidRPr="008D3F73" w:rsidRDefault="008D3F73" w:rsidP="008D3F73">
      <w:pPr>
        <w:spacing w:after="0" w:line="240" w:lineRule="auto"/>
        <w:jc w:val="both"/>
        <w:rPr>
          <w:rFonts w:asciiTheme="majorHAnsi" w:hAnsiTheme="majorHAnsi" w:cs="Times New Roman"/>
          <w:color w:val="00B050"/>
          <w:lang w:val="sl-SI"/>
        </w:rPr>
      </w:pPr>
      <w:r w:rsidRPr="00C44A8B">
        <w:rPr>
          <w:rFonts w:asciiTheme="majorHAnsi" w:hAnsiTheme="majorHAnsi" w:cs="Times New Roman"/>
          <w:lang w:val="sl-SI"/>
        </w:rPr>
        <w:t>V ta program se prijavlja programe</w:t>
      </w:r>
      <w:r w:rsidR="003D5AF8">
        <w:rPr>
          <w:rFonts w:asciiTheme="majorHAnsi" w:hAnsiTheme="majorHAnsi" w:cs="Times New Roman"/>
          <w:lang w:val="sl-SI"/>
        </w:rPr>
        <w:t xml:space="preserve"> prostočasne športne vzgoje otrok in mladine</w:t>
      </w:r>
      <w:r w:rsidRPr="00C44A8B">
        <w:rPr>
          <w:rFonts w:asciiTheme="majorHAnsi" w:hAnsiTheme="majorHAnsi" w:cs="Times New Roman"/>
          <w:lang w:val="sl-SI"/>
        </w:rPr>
        <w:t xml:space="preserve">, ki jih </w:t>
      </w:r>
      <w:r w:rsidR="003D5AF8">
        <w:rPr>
          <w:rFonts w:asciiTheme="majorHAnsi" w:hAnsiTheme="majorHAnsi" w:cs="Times New Roman"/>
          <w:lang w:val="sl-SI"/>
        </w:rPr>
        <w:t xml:space="preserve">organizirajo in </w:t>
      </w:r>
      <w:r w:rsidRPr="00C44A8B">
        <w:rPr>
          <w:rFonts w:asciiTheme="majorHAnsi" w:hAnsiTheme="majorHAnsi" w:cs="Times New Roman"/>
          <w:lang w:val="sl-SI"/>
        </w:rPr>
        <w:t>izvajajo vzgojno-izobraževalni zavodi ali od njih pooblaščeni izvajalec.</w:t>
      </w:r>
      <w:r>
        <w:rPr>
          <w:rFonts w:asciiTheme="majorHAnsi" w:hAnsiTheme="majorHAnsi" w:cs="Times New Roman"/>
          <w:color w:val="00B050"/>
          <w:lang w:val="sl-SI"/>
        </w:rPr>
        <w:t xml:space="preserve"> </w:t>
      </w:r>
      <w:r w:rsidR="00DD276A" w:rsidRPr="00C44A8B">
        <w:rPr>
          <w:rFonts w:asciiTheme="majorHAnsi" w:eastAsia="Times New Roman" w:hAnsiTheme="majorHAnsi" w:cs="Times New Roman"/>
          <w:lang w:val="sl-SI" w:eastAsia="sl-SI"/>
        </w:rPr>
        <w:t>V ta program se lahko vpiše udeležence do starosti 18 let.</w:t>
      </w:r>
    </w:p>
    <w:p w14:paraId="460500D1" w14:textId="77777777" w:rsidR="00EC213A" w:rsidRPr="00C44A8B" w:rsidRDefault="00EC213A" w:rsidP="007D3641">
      <w:pPr>
        <w:spacing w:after="0" w:line="240" w:lineRule="auto"/>
        <w:rPr>
          <w:rFonts w:asciiTheme="majorHAnsi" w:hAnsiTheme="majorHAnsi" w:cs="Times New Roman"/>
          <w:lang w:val="sl-SI"/>
        </w:rPr>
      </w:pPr>
    </w:p>
    <w:p w14:paraId="48FD2EE9" w14:textId="563FC9C7" w:rsidR="00EC213A"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ustrezno strokovno izobražen oziroma strokovno usposobljen kader za opravljanje vzgojno-izobraževalnega dela v športu ter uporaba športnih objektov za te programe.</w:t>
      </w:r>
      <w:r w:rsidR="00CC4CA9">
        <w:rPr>
          <w:rFonts w:asciiTheme="majorHAnsi" w:hAnsiTheme="majorHAnsi" w:cs="Times New Roman"/>
          <w:lang w:val="sl-SI"/>
        </w:rPr>
        <w:t xml:space="preserve"> Z</w:t>
      </w:r>
      <w:r w:rsidR="00CC4CA9" w:rsidRPr="00CC4CA9">
        <w:rPr>
          <w:rFonts w:asciiTheme="majorHAnsi" w:hAnsiTheme="majorHAnsi" w:cs="Times New Roman"/>
          <w:lang w:val="sl-SI"/>
        </w:rPr>
        <w:t>a izvedbo nadstandardnih programov javnih zavodov, katerih ustanovitelj je Občina Radovljica, (</w:t>
      </w:r>
      <w:r w:rsidR="00CC4CA9">
        <w:rPr>
          <w:rFonts w:asciiTheme="majorHAnsi" w:hAnsiTheme="majorHAnsi" w:cs="Times New Roman"/>
          <w:lang w:val="sl-SI"/>
        </w:rPr>
        <w:t xml:space="preserve">npr. </w:t>
      </w:r>
      <w:r w:rsidR="00CC4CA9" w:rsidRPr="00CC4CA9">
        <w:rPr>
          <w:rFonts w:asciiTheme="majorHAnsi" w:hAnsiTheme="majorHAnsi" w:cs="Times New Roman"/>
          <w:lang w:val="sl-SI"/>
        </w:rPr>
        <w:t xml:space="preserve">drsanje, rolkanje, športne aktivnosti na ostalih igriščih v športnem parku, plavalni tečaji) </w:t>
      </w:r>
      <w:r w:rsidR="00CC4CA9">
        <w:rPr>
          <w:rFonts w:asciiTheme="majorHAnsi" w:hAnsiTheme="majorHAnsi" w:cs="Times New Roman"/>
          <w:lang w:val="sl-SI"/>
        </w:rPr>
        <w:t xml:space="preserve">se </w:t>
      </w:r>
      <w:r w:rsidR="00CC4CA9" w:rsidRPr="00CC4CA9">
        <w:rPr>
          <w:rFonts w:asciiTheme="majorHAnsi" w:hAnsiTheme="majorHAnsi" w:cs="Times New Roman"/>
          <w:lang w:val="sl-SI"/>
        </w:rPr>
        <w:t>za leto 2025 odobri brezplačna uporaba objekta Športni park Radovljica v obsegu do 160 ur in objekta Kopališče Radovljica v obsegu do 320 ur</w:t>
      </w:r>
      <w:r w:rsidR="00CC4CA9">
        <w:rPr>
          <w:rFonts w:asciiTheme="majorHAnsi" w:hAnsiTheme="majorHAnsi" w:cs="Times New Roman"/>
          <w:lang w:val="sl-SI"/>
        </w:rPr>
        <w:t>.</w:t>
      </w:r>
    </w:p>
    <w:p w14:paraId="33FD8A72" w14:textId="77777777" w:rsidR="00CD2422" w:rsidRDefault="00CD2422" w:rsidP="007D3641">
      <w:pPr>
        <w:spacing w:after="0" w:line="240" w:lineRule="auto"/>
        <w:jc w:val="both"/>
        <w:rPr>
          <w:rFonts w:asciiTheme="majorHAnsi" w:hAnsiTheme="majorHAnsi" w:cs="Times New Roman"/>
          <w:lang w:val="sl-SI"/>
        </w:rPr>
      </w:pPr>
    </w:p>
    <w:p w14:paraId="20B4FD2D" w14:textId="77777777" w:rsidR="00CD2422" w:rsidRPr="00C44A8B" w:rsidRDefault="00CD2422" w:rsidP="007D3641">
      <w:pPr>
        <w:spacing w:after="0" w:line="240" w:lineRule="auto"/>
        <w:jc w:val="both"/>
        <w:rPr>
          <w:rFonts w:asciiTheme="majorHAnsi" w:hAnsiTheme="majorHAnsi" w:cs="Times New Roman"/>
          <w:lang w:val="sl-SI"/>
        </w:rPr>
      </w:pPr>
      <w:r>
        <w:rPr>
          <w:rFonts w:asciiTheme="majorHAnsi" w:hAnsiTheme="majorHAnsi" w:cs="Times New Roman"/>
          <w:lang w:val="sl-SI"/>
        </w:rPr>
        <w:t>Iz navedenega programa se pokrivajo tudi stroški udeležbe otrok in mladine na šolskih športnih tekmovanjih.</w:t>
      </w:r>
    </w:p>
    <w:p w14:paraId="5A615EF1" w14:textId="77777777" w:rsidR="00EC213A" w:rsidRPr="008D3F73" w:rsidRDefault="00EC213A" w:rsidP="008D3F73">
      <w:pPr>
        <w:spacing w:after="0" w:line="240" w:lineRule="auto"/>
        <w:rPr>
          <w:rFonts w:asciiTheme="majorHAnsi" w:hAnsiTheme="majorHAnsi"/>
          <w:b/>
          <w:lang w:val="sl-SI"/>
        </w:rPr>
      </w:pPr>
    </w:p>
    <w:p w14:paraId="64843B36" w14:textId="77777777" w:rsidR="009E05DD" w:rsidRPr="00C44A8B" w:rsidRDefault="009E05DD" w:rsidP="009E05DD">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B: PROSTOČASNA ŠPORTNA VZGOJA OTROK IN MLADINE – OSTALI IZVAJALCI</w:t>
      </w:r>
    </w:p>
    <w:p w14:paraId="3FE06387" w14:textId="77777777" w:rsidR="009E05DD" w:rsidRPr="00C44A8B" w:rsidRDefault="009E05DD" w:rsidP="007D3641">
      <w:pPr>
        <w:pStyle w:val="Odstavekseznama"/>
        <w:spacing w:after="0" w:line="240" w:lineRule="auto"/>
        <w:rPr>
          <w:rFonts w:asciiTheme="majorHAnsi" w:hAnsiTheme="majorHAnsi"/>
          <w:b/>
          <w:lang w:val="sl-SI"/>
        </w:rPr>
      </w:pPr>
    </w:p>
    <w:p w14:paraId="1E5714E0" w14:textId="222706B2" w:rsidR="001D07FB" w:rsidRDefault="001D07FB" w:rsidP="001D07FB">
      <w:pPr>
        <w:spacing w:after="0" w:line="240" w:lineRule="auto"/>
        <w:jc w:val="both"/>
        <w:rPr>
          <w:rFonts w:asciiTheme="majorHAnsi" w:hAnsiTheme="majorHAnsi" w:cs="Times New Roman"/>
          <w:lang w:val="sl-SI"/>
        </w:rPr>
      </w:pPr>
      <w:r w:rsidRPr="00C44A8B">
        <w:rPr>
          <w:rFonts w:asciiTheme="majorHAnsi" w:hAnsiTheme="majorHAnsi" w:cs="Times New Roman"/>
          <w:lang w:val="sl-SI"/>
        </w:rPr>
        <w:t>V ta program se prijavljajo programi</w:t>
      </w:r>
      <w:r w:rsidR="00A635D0">
        <w:rPr>
          <w:rFonts w:asciiTheme="majorHAnsi" w:hAnsiTheme="majorHAnsi" w:cs="Times New Roman"/>
          <w:lang w:val="sl-SI"/>
        </w:rPr>
        <w:t xml:space="preserve"> prostočasne športne vzgoje</w:t>
      </w:r>
      <w:r w:rsidRPr="00C44A8B">
        <w:rPr>
          <w:rFonts w:asciiTheme="majorHAnsi" w:hAnsiTheme="majorHAnsi" w:cs="Times New Roman"/>
          <w:lang w:val="sl-SI"/>
        </w:rPr>
        <w:t>, ki jih izvajajo društva in ostali izvajalci, ki niso vzgojno-izobraževalni zavodi</w:t>
      </w:r>
      <w:r>
        <w:rPr>
          <w:rFonts w:asciiTheme="majorHAnsi" w:hAnsiTheme="majorHAnsi" w:cs="Times New Roman"/>
          <w:lang w:val="sl-SI"/>
        </w:rPr>
        <w:t>.</w:t>
      </w:r>
    </w:p>
    <w:p w14:paraId="0DC89F42" w14:textId="77777777" w:rsidR="001D07FB" w:rsidRDefault="001D07FB"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64925E32" w14:textId="77777777" w:rsidR="009E05DD" w:rsidRDefault="009E05DD"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eastAsia="Times New Roman" w:hAnsiTheme="majorHAnsi" w:cs="Times New Roman"/>
          <w:lang w:val="sl-SI" w:eastAsia="sl-SI"/>
        </w:rPr>
        <w:t>Prostočasna športna vzgoja otrok in mladine so športne dejavnosti, ki niso del tekmovalnih sistemov panožnih športnih zvez in jih ponujajo izvajalci športnih programov, opredeljeni v področnem zakonu.  V ta program se lahko vpiše udeležence do starosti 18 let.</w:t>
      </w:r>
    </w:p>
    <w:p w14:paraId="5E349F58" w14:textId="77777777" w:rsidR="001D07FB" w:rsidRDefault="001D07FB"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23D1E47D" w14:textId="11F880AD" w:rsidR="001D07FB" w:rsidRDefault="001D07FB" w:rsidP="001D07FB">
      <w:pPr>
        <w:spacing w:after="0" w:line="240" w:lineRule="auto"/>
        <w:jc w:val="both"/>
        <w:rPr>
          <w:rFonts w:asciiTheme="majorHAnsi" w:hAnsiTheme="majorHAnsi" w:cs="Times New Roman"/>
          <w:lang w:val="sl-SI"/>
        </w:rPr>
      </w:pPr>
      <w:r>
        <w:rPr>
          <w:rFonts w:asciiTheme="majorHAnsi" w:hAnsiTheme="majorHAnsi" w:cs="Times New Roman"/>
          <w:lang w:val="sl-SI"/>
        </w:rPr>
        <w:t>V ta program izvajalci vpišejo tudi otroke in mladino do 12. leta, ki zaradi zakonsko določene starostne omejitve še ne more biti uvrščena v program športne vzgoje otrok in mladine, usmerjenih v kakovostni in vrhunski šport</w:t>
      </w:r>
      <w:r w:rsidR="00CC4CA9">
        <w:rPr>
          <w:rFonts w:asciiTheme="majorHAnsi" w:hAnsiTheme="majorHAnsi" w:cs="Times New Roman"/>
          <w:lang w:val="sl-SI"/>
        </w:rPr>
        <w:t xml:space="preserve"> (tekmovalci)</w:t>
      </w:r>
      <w:r>
        <w:rPr>
          <w:rFonts w:asciiTheme="majorHAnsi" w:hAnsiTheme="majorHAnsi" w:cs="Times New Roman"/>
          <w:lang w:val="sl-SI"/>
        </w:rPr>
        <w:t xml:space="preserve">. </w:t>
      </w:r>
    </w:p>
    <w:p w14:paraId="46374A01" w14:textId="77777777" w:rsidR="001D07FB" w:rsidRPr="00C44A8B" w:rsidRDefault="001D07FB" w:rsidP="001D07FB">
      <w:pPr>
        <w:spacing w:after="0" w:line="240" w:lineRule="auto"/>
        <w:jc w:val="both"/>
        <w:rPr>
          <w:rFonts w:asciiTheme="majorHAnsi" w:hAnsiTheme="majorHAnsi"/>
          <w:b/>
          <w:lang w:val="sl-SI"/>
        </w:rPr>
      </w:pPr>
    </w:p>
    <w:p w14:paraId="521EE3DA" w14:textId="77777777" w:rsidR="004D3F15" w:rsidRPr="00C44A8B" w:rsidRDefault="004D3F15" w:rsidP="009E05DD">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4D3F15">
        <w:rPr>
          <w:rFonts w:asciiTheme="majorHAnsi" w:eastAsia="Times New Roman" w:hAnsiTheme="majorHAnsi" w:cs="Times New Roman"/>
          <w:lang w:val="sl-SI" w:eastAsia="sl-SI"/>
        </w:rPr>
        <w:t>Večdnevni počitniški tabori, taborniške šole, društvene priprave, delavnice z živalmi</w:t>
      </w:r>
      <w:r w:rsidR="001D07FB">
        <w:rPr>
          <w:rFonts w:asciiTheme="majorHAnsi" w:eastAsia="Times New Roman" w:hAnsiTheme="majorHAnsi" w:cs="Times New Roman"/>
          <w:lang w:val="sl-SI" w:eastAsia="sl-SI"/>
        </w:rPr>
        <w:t>, animacijske in počitniške delavnice</w:t>
      </w:r>
      <w:r w:rsidRPr="004D3F15">
        <w:rPr>
          <w:rFonts w:asciiTheme="majorHAnsi" w:eastAsia="Times New Roman" w:hAnsiTheme="majorHAnsi" w:cs="Times New Roman"/>
          <w:lang w:val="sl-SI" w:eastAsia="sl-SI"/>
        </w:rPr>
        <w:t xml:space="preserve"> in podobne aktivnosti, </w:t>
      </w:r>
      <w:r w:rsidR="001D07FB">
        <w:rPr>
          <w:rFonts w:asciiTheme="majorHAnsi" w:eastAsia="Times New Roman" w:hAnsiTheme="majorHAnsi" w:cs="Times New Roman"/>
          <w:lang w:val="sl-SI" w:eastAsia="sl-SI"/>
        </w:rPr>
        <w:t xml:space="preserve">ter dejavnosti, </w:t>
      </w:r>
      <w:r w:rsidRPr="004D3F15">
        <w:rPr>
          <w:rFonts w:asciiTheme="majorHAnsi" w:eastAsia="Times New Roman" w:hAnsiTheme="majorHAnsi" w:cs="Times New Roman"/>
          <w:lang w:val="sl-SI" w:eastAsia="sl-SI"/>
        </w:rPr>
        <w:t>ki se izvajajo strnjeno v določenem obdobju in niso redni celoletni športni programi, se v tem programu ne vrednotijo in sofinancirajo.</w:t>
      </w:r>
    </w:p>
    <w:p w14:paraId="0617F3B9" w14:textId="77777777" w:rsidR="009E05DD" w:rsidRPr="00C44A8B" w:rsidRDefault="009E05DD" w:rsidP="009E05DD">
      <w:pPr>
        <w:spacing w:after="0" w:line="240" w:lineRule="auto"/>
        <w:rPr>
          <w:rFonts w:asciiTheme="majorHAnsi" w:hAnsiTheme="majorHAnsi" w:cs="Times New Roman"/>
          <w:lang w:val="sl-SI"/>
        </w:rPr>
      </w:pPr>
    </w:p>
    <w:p w14:paraId="5FEDA54B" w14:textId="77777777" w:rsidR="009E05DD" w:rsidRPr="00C44A8B" w:rsidRDefault="009E05DD" w:rsidP="009E05DD">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ustrezno strokovno izobražen oziroma strokovno usposobljen kader za opravljanje vzgojno-izobraževalnega dela v športu ter uporaba športnih objektov za te programe.</w:t>
      </w:r>
    </w:p>
    <w:p w14:paraId="3AEB2B14" w14:textId="77777777" w:rsidR="00B05799" w:rsidRPr="00C44A8B" w:rsidRDefault="00B05799" w:rsidP="00B05799">
      <w:pPr>
        <w:spacing w:after="0" w:line="240" w:lineRule="auto"/>
        <w:jc w:val="both"/>
        <w:rPr>
          <w:rFonts w:asciiTheme="majorHAnsi" w:hAnsiTheme="majorHAnsi"/>
          <w:b/>
          <w:lang w:val="sl-SI"/>
        </w:rPr>
      </w:pPr>
    </w:p>
    <w:p w14:paraId="6AE06944" w14:textId="77777777" w:rsidR="00212079" w:rsidRPr="00C44A8B" w:rsidRDefault="00212079" w:rsidP="009E05DD">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9E05DD" w:rsidRPr="00C44A8B">
        <w:rPr>
          <w:rFonts w:asciiTheme="majorHAnsi" w:hAnsiTheme="majorHAnsi"/>
          <w:b/>
          <w:lang w:val="sl-SI"/>
        </w:rPr>
        <w:t>C</w:t>
      </w:r>
      <w:r w:rsidRPr="00C44A8B">
        <w:rPr>
          <w:rFonts w:asciiTheme="majorHAnsi" w:hAnsiTheme="majorHAnsi"/>
          <w:b/>
          <w:lang w:val="sl-SI"/>
        </w:rPr>
        <w:t>: ŠPORTNA VZGOJA OTROK IN MLADINE S POSEBNIMI POTREBAMI</w:t>
      </w:r>
    </w:p>
    <w:p w14:paraId="3E334F16" w14:textId="77777777" w:rsidR="00EC213A" w:rsidRPr="00C44A8B" w:rsidRDefault="00EC213A" w:rsidP="007D3641">
      <w:pPr>
        <w:spacing w:after="0" w:line="240" w:lineRule="auto"/>
        <w:jc w:val="both"/>
        <w:rPr>
          <w:rFonts w:asciiTheme="majorHAnsi" w:hAnsiTheme="majorHAnsi" w:cs="Times New Roman"/>
          <w:lang w:val="sl-SI"/>
        </w:rPr>
      </w:pPr>
    </w:p>
    <w:p w14:paraId="516DE2B9" w14:textId="77777777" w:rsidR="00DD276A" w:rsidRPr="00C44A8B" w:rsidRDefault="00EC213A" w:rsidP="007D3641">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hAnsiTheme="majorHAnsi" w:cs="Times New Roman"/>
          <w:lang w:val="sl-SI"/>
        </w:rPr>
        <w:t>Športna vzgoja otrok in mladine s posebnimi potrebami je prilagojeno izvajanje gibalnih programov</w:t>
      </w:r>
      <w:r w:rsidR="00DD276A" w:rsidRPr="00C44A8B">
        <w:rPr>
          <w:rFonts w:asciiTheme="majorHAnsi" w:hAnsiTheme="majorHAnsi" w:cs="Times New Roman"/>
          <w:lang w:val="sl-SI"/>
        </w:rPr>
        <w:t xml:space="preserve">. </w:t>
      </w:r>
      <w:r w:rsidR="00DD276A" w:rsidRPr="00C44A8B">
        <w:rPr>
          <w:rFonts w:asciiTheme="majorHAnsi" w:eastAsia="Times New Roman" w:hAnsiTheme="majorHAnsi" w:cs="Times New Roman"/>
          <w:lang w:val="sl-SI" w:eastAsia="sl-SI"/>
        </w:rPr>
        <w:t>V ta program se lahko vpiše udeležence do starosti 18 let.</w:t>
      </w:r>
    </w:p>
    <w:p w14:paraId="7F9FA3FA" w14:textId="77777777" w:rsidR="00EC213A" w:rsidRPr="00C44A8B" w:rsidRDefault="00EC213A" w:rsidP="007D3641">
      <w:pPr>
        <w:spacing w:after="0" w:line="240" w:lineRule="auto"/>
        <w:jc w:val="both"/>
        <w:rPr>
          <w:rFonts w:asciiTheme="majorHAnsi" w:hAnsiTheme="majorHAnsi" w:cs="Times New Roman"/>
          <w:lang w:val="sl-SI"/>
        </w:rPr>
      </w:pPr>
    </w:p>
    <w:p w14:paraId="2A62A6AE" w14:textId="77777777" w:rsidR="00EC213A" w:rsidRPr="00C44A8B"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Upravičeni stroški so: ustrezno strokovno izobražen oziroma strokovno usposobljen kader za izvajanje celoletnih posebnih gibalnih programov za otroke in mladino s posebnimi potrebami, uporaba športnih objektov za izvedbo programov ter športne prireditve na nacionalni ravni. </w:t>
      </w:r>
    </w:p>
    <w:p w14:paraId="25A13A9A" w14:textId="77777777" w:rsidR="00584EAD" w:rsidRPr="00C44A8B" w:rsidRDefault="00584EAD" w:rsidP="007D3641">
      <w:pPr>
        <w:spacing w:after="0" w:line="240" w:lineRule="auto"/>
        <w:jc w:val="both"/>
        <w:rPr>
          <w:rFonts w:asciiTheme="majorHAnsi" w:hAnsiTheme="majorHAnsi" w:cs="Times New Roman"/>
          <w:lang w:val="sl-SI"/>
        </w:rPr>
      </w:pPr>
    </w:p>
    <w:p w14:paraId="3551F42C" w14:textId="77777777" w:rsidR="00EC213A" w:rsidRPr="00C44A8B" w:rsidRDefault="00EC213A" w:rsidP="007D3641">
      <w:pPr>
        <w:pStyle w:val="Odstavekseznama"/>
        <w:spacing w:after="0" w:line="240" w:lineRule="auto"/>
        <w:rPr>
          <w:rFonts w:asciiTheme="majorHAnsi" w:hAnsiTheme="majorHAnsi"/>
          <w:b/>
          <w:lang w:val="sl-SI"/>
        </w:rPr>
      </w:pPr>
    </w:p>
    <w:p w14:paraId="241107BD" w14:textId="77777777" w:rsidR="00212079" w:rsidRPr="00C44A8B" w:rsidRDefault="00212079" w:rsidP="007D3641">
      <w:pPr>
        <w:pStyle w:val="Odstavekseznama"/>
        <w:numPr>
          <w:ilvl w:val="0"/>
          <w:numId w:val="3"/>
        </w:numPr>
        <w:spacing w:after="0" w:line="240" w:lineRule="auto"/>
        <w:ind w:left="714" w:hanging="357"/>
        <w:rPr>
          <w:rFonts w:asciiTheme="majorHAnsi" w:hAnsiTheme="majorHAnsi"/>
          <w:b/>
          <w:lang w:val="sl-SI"/>
        </w:rPr>
      </w:pPr>
      <w:r w:rsidRPr="00C44A8B">
        <w:rPr>
          <w:rFonts w:asciiTheme="majorHAnsi" w:hAnsiTheme="majorHAnsi"/>
          <w:b/>
          <w:lang w:val="sl-SI"/>
        </w:rPr>
        <w:t xml:space="preserve">OBRAZEC </w:t>
      </w:r>
      <w:r w:rsidR="00584EAD" w:rsidRPr="00C44A8B">
        <w:rPr>
          <w:rFonts w:asciiTheme="majorHAnsi" w:hAnsiTheme="majorHAnsi"/>
          <w:b/>
          <w:lang w:val="sl-SI"/>
        </w:rPr>
        <w:t>Č</w:t>
      </w:r>
      <w:r w:rsidRPr="00C44A8B">
        <w:rPr>
          <w:rFonts w:asciiTheme="majorHAnsi" w:hAnsiTheme="majorHAnsi"/>
          <w:b/>
          <w:lang w:val="sl-SI"/>
        </w:rPr>
        <w:t>: ŠPORTNA VZGOJA OTROK IN MLADINE, USMERJENIH V KAKOVOSTNI IN VRHUNSKI ŠPORT</w:t>
      </w:r>
    </w:p>
    <w:p w14:paraId="3C62A9A3" w14:textId="77777777" w:rsidR="00EC213A" w:rsidRPr="00C44A8B" w:rsidRDefault="00EC213A" w:rsidP="007D3641">
      <w:pPr>
        <w:pStyle w:val="Odstavekseznama"/>
        <w:spacing w:after="0" w:line="240" w:lineRule="auto"/>
        <w:ind w:left="714"/>
        <w:rPr>
          <w:rFonts w:asciiTheme="majorHAnsi" w:hAnsiTheme="majorHAnsi"/>
          <w:b/>
          <w:lang w:val="sl-SI"/>
        </w:rPr>
      </w:pPr>
    </w:p>
    <w:p w14:paraId="3012B319" w14:textId="56218790" w:rsidR="00EC213A" w:rsidRPr="00C44A8B"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Športna vzgoja otrok in mladine, usmerjenih v kakovostni in vrhunski šport, so športni programi, ki jih izvajajo športna društva in so namenjeni sistematični pripravi na tekmovanja in tekmovanjem</w:t>
      </w:r>
      <w:r w:rsidR="007C2980">
        <w:rPr>
          <w:rFonts w:asciiTheme="majorHAnsi" w:hAnsiTheme="majorHAnsi" w:cs="Times New Roman"/>
          <w:lang w:val="sl-SI"/>
        </w:rPr>
        <w:t>.</w:t>
      </w:r>
      <w:r w:rsidRPr="00C44A8B">
        <w:rPr>
          <w:rFonts w:asciiTheme="majorHAnsi" w:hAnsiTheme="majorHAnsi" w:cs="Times New Roman"/>
          <w:lang w:val="sl-SI"/>
        </w:rPr>
        <w:t xml:space="preserve"> V ta program se lahko prijavi  športnike, starejše od 12 let in tiste, ki bodo v letu</w:t>
      </w:r>
      <w:r w:rsidR="00A040AC">
        <w:rPr>
          <w:rFonts w:asciiTheme="majorHAnsi" w:hAnsiTheme="majorHAnsi" w:cs="Times New Roman"/>
          <w:lang w:val="sl-SI"/>
        </w:rPr>
        <w:t xml:space="preserve">, za </w:t>
      </w:r>
      <w:r w:rsidR="00A040AC">
        <w:rPr>
          <w:rFonts w:asciiTheme="majorHAnsi" w:hAnsiTheme="majorHAnsi" w:cs="Times New Roman"/>
          <w:lang w:val="sl-SI"/>
        </w:rPr>
        <w:lastRenderedPageBreak/>
        <w:t>katerega je objavljen javni razpis,</w:t>
      </w:r>
      <w:r w:rsidRPr="00C44A8B">
        <w:rPr>
          <w:rFonts w:asciiTheme="majorHAnsi" w:hAnsiTheme="majorHAnsi" w:cs="Times New Roman"/>
          <w:lang w:val="sl-SI"/>
        </w:rPr>
        <w:t xml:space="preserve"> dopolnili 12 let (razen izjem, ki jih predvideva zakon)</w:t>
      </w:r>
      <w:r w:rsidR="007C2980">
        <w:rPr>
          <w:rFonts w:asciiTheme="majorHAnsi" w:hAnsiTheme="majorHAnsi" w:cs="Times New Roman"/>
          <w:lang w:val="sl-SI"/>
        </w:rPr>
        <w:t xml:space="preserve"> do vključno 19. leta.</w:t>
      </w:r>
      <w:r w:rsidRPr="00C44A8B">
        <w:rPr>
          <w:rFonts w:asciiTheme="majorHAnsi" w:hAnsiTheme="majorHAnsi" w:cs="Times New Roman"/>
          <w:lang w:val="sl-SI"/>
        </w:rPr>
        <w:t xml:space="preserve"> </w:t>
      </w:r>
      <w:r w:rsidR="007C2980">
        <w:rPr>
          <w:rFonts w:asciiTheme="majorHAnsi" w:hAnsiTheme="majorHAnsi" w:cs="Times New Roman"/>
          <w:lang w:val="sl-SI"/>
        </w:rPr>
        <w:t>V</w:t>
      </w:r>
      <w:r w:rsidRPr="00C44A8B">
        <w:rPr>
          <w:rFonts w:asciiTheme="majorHAnsi" w:hAnsiTheme="majorHAnsi" w:cs="Times New Roman"/>
          <w:lang w:val="sl-SI"/>
        </w:rPr>
        <w:t xml:space="preserve">se mlajše </w:t>
      </w:r>
      <w:r w:rsidR="007C2980">
        <w:rPr>
          <w:rFonts w:asciiTheme="majorHAnsi" w:hAnsiTheme="majorHAnsi" w:cs="Times New Roman"/>
          <w:lang w:val="sl-SI"/>
        </w:rPr>
        <w:t xml:space="preserve">športnike </w:t>
      </w:r>
      <w:r w:rsidRPr="00C44A8B">
        <w:rPr>
          <w:rFonts w:asciiTheme="majorHAnsi" w:hAnsiTheme="majorHAnsi" w:cs="Times New Roman"/>
          <w:lang w:val="sl-SI"/>
        </w:rPr>
        <w:t xml:space="preserve">se vpisuje v OBRAZEC </w:t>
      </w:r>
      <w:r w:rsidR="004901B6">
        <w:rPr>
          <w:rFonts w:asciiTheme="majorHAnsi" w:hAnsiTheme="majorHAnsi" w:cs="Times New Roman"/>
          <w:lang w:val="sl-SI"/>
        </w:rPr>
        <w:t>B</w:t>
      </w:r>
      <w:r w:rsidR="00DD276A" w:rsidRPr="00C44A8B">
        <w:rPr>
          <w:rFonts w:asciiTheme="majorHAnsi" w:hAnsiTheme="majorHAnsi" w:cs="Times New Roman"/>
          <w:lang w:val="sl-SI"/>
        </w:rPr>
        <w:t>.</w:t>
      </w:r>
      <w:r w:rsidRPr="00C44A8B">
        <w:rPr>
          <w:rFonts w:asciiTheme="majorHAnsi" w:hAnsiTheme="majorHAnsi" w:cs="Times New Roman"/>
          <w:lang w:val="sl-SI"/>
        </w:rPr>
        <w:t xml:space="preserve"> </w:t>
      </w:r>
    </w:p>
    <w:p w14:paraId="586D9A9A" w14:textId="77777777" w:rsidR="00EC213A" w:rsidRPr="00C44A8B" w:rsidRDefault="00EC213A" w:rsidP="007D3641">
      <w:pPr>
        <w:spacing w:after="0" w:line="240" w:lineRule="auto"/>
        <w:jc w:val="both"/>
        <w:rPr>
          <w:rFonts w:asciiTheme="majorHAnsi" w:hAnsiTheme="majorHAnsi" w:cs="Times New Roman"/>
          <w:lang w:val="sl-SI"/>
        </w:rPr>
      </w:pPr>
    </w:p>
    <w:p w14:paraId="7FD0DB96" w14:textId="77777777" w:rsidR="00EC213A" w:rsidRPr="00C44A8B" w:rsidRDefault="00EC213A" w:rsidP="007D3641">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Upravičeni stroški so: uporaba športnih objektov za športno vzgojo otrok in mladine, usmerjenih v kakovostni in vrhunski šport, ustrezno izobražen oziroma usposobljen kader za izvajanje teh športnih programov ter priprave in udeležba na športnih tekmovanjih za te starostne skupine športnikov. </w:t>
      </w:r>
    </w:p>
    <w:p w14:paraId="0A84FAF0" w14:textId="77777777" w:rsidR="00EC213A" w:rsidRPr="00C44A8B" w:rsidRDefault="00EC213A" w:rsidP="00584EAD">
      <w:pPr>
        <w:pStyle w:val="Odstavekseznama"/>
        <w:spacing w:after="0" w:line="240" w:lineRule="auto"/>
        <w:rPr>
          <w:rFonts w:asciiTheme="majorHAnsi" w:hAnsiTheme="majorHAnsi"/>
          <w:b/>
          <w:lang w:val="sl-SI"/>
        </w:rPr>
      </w:pPr>
    </w:p>
    <w:p w14:paraId="2A9B7CF7"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D: KAKOVOSTNI ŠPORT</w:t>
      </w:r>
    </w:p>
    <w:p w14:paraId="2A15D6EA" w14:textId="77777777" w:rsidR="00584EAD" w:rsidRPr="00C44A8B" w:rsidRDefault="00584EAD" w:rsidP="00584EAD">
      <w:pPr>
        <w:pStyle w:val="Odstavekseznama"/>
        <w:spacing w:after="0" w:line="240" w:lineRule="auto"/>
        <w:rPr>
          <w:rFonts w:asciiTheme="majorHAnsi" w:hAnsiTheme="majorHAnsi"/>
          <w:b/>
          <w:lang w:val="sl-SI"/>
        </w:rPr>
      </w:pPr>
    </w:p>
    <w:p w14:paraId="22E297EA" w14:textId="77777777" w:rsidR="0028493C" w:rsidRPr="00C44A8B" w:rsidRDefault="0028493C" w:rsidP="0028493C">
      <w:pPr>
        <w:spacing w:after="0" w:line="240" w:lineRule="auto"/>
        <w:jc w:val="both"/>
        <w:rPr>
          <w:rFonts w:asciiTheme="majorHAnsi" w:hAnsiTheme="majorHAnsi" w:cs="Times New Roman"/>
          <w:lang w:val="sl-SI"/>
        </w:rPr>
      </w:pPr>
      <w:r w:rsidRPr="00C44A8B">
        <w:rPr>
          <w:rFonts w:asciiTheme="majorHAnsi" w:hAnsiTheme="majorHAnsi" w:cs="Times New Roman"/>
          <w:lang w:val="sl-SI"/>
        </w:rPr>
        <w:t>Kakovostni šport so programi priprav in tekmovanj športnikov in športnih ekip v članskih starostnih kategorijah, ki tekmujejo  v tekmovalnih sistemih nacionalnih panožnih športnih zvez do naslova državnega prvaka ter na mednarodnih tekmovanjih (</w:t>
      </w:r>
      <w:r w:rsidR="004727B1">
        <w:rPr>
          <w:rFonts w:asciiTheme="majorHAnsi" w:hAnsiTheme="majorHAnsi" w:cs="Times New Roman"/>
          <w:lang w:val="sl-SI"/>
        </w:rPr>
        <w:t>športniki, stari najmanj 18 let, ki so ali bodo v letu objave javnega razpisa dopolnili največ 50 let starosti</w:t>
      </w:r>
      <w:r w:rsidRPr="00C44A8B">
        <w:rPr>
          <w:rFonts w:asciiTheme="majorHAnsi" w:hAnsiTheme="majorHAnsi" w:cs="Times New Roman"/>
          <w:lang w:val="sl-SI"/>
        </w:rPr>
        <w:t xml:space="preserve">). </w:t>
      </w:r>
    </w:p>
    <w:p w14:paraId="69EABBBB" w14:textId="77777777" w:rsidR="0028493C" w:rsidRPr="00C44A8B" w:rsidRDefault="0028493C" w:rsidP="0028493C">
      <w:pPr>
        <w:spacing w:after="0" w:line="240" w:lineRule="auto"/>
        <w:jc w:val="both"/>
        <w:rPr>
          <w:rFonts w:asciiTheme="majorHAnsi" w:hAnsiTheme="majorHAnsi" w:cs="Times New Roman"/>
          <w:lang w:val="sl-SI"/>
        </w:rPr>
      </w:pPr>
    </w:p>
    <w:p w14:paraId="6D30D8F6" w14:textId="77777777" w:rsidR="0028493C" w:rsidRPr="00C44A8B" w:rsidRDefault="0028493C" w:rsidP="0028493C">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Upravičen strošek je uporaba športnih objektov za programe kakovostnega športa.  </w:t>
      </w:r>
    </w:p>
    <w:p w14:paraId="06004204" w14:textId="77777777" w:rsidR="0028493C" w:rsidRPr="00C44A8B" w:rsidRDefault="0028493C" w:rsidP="0028493C">
      <w:pPr>
        <w:spacing w:after="0" w:line="240" w:lineRule="auto"/>
        <w:rPr>
          <w:rFonts w:ascii="Times New Roman" w:hAnsi="Times New Roman" w:cs="Times New Roman"/>
          <w:color w:val="FF0000"/>
          <w:sz w:val="24"/>
          <w:szCs w:val="24"/>
          <w:lang w:val="sl-SI"/>
        </w:rPr>
      </w:pPr>
    </w:p>
    <w:p w14:paraId="52F1559D"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E: VRHUNSKI ŠPORT</w:t>
      </w:r>
    </w:p>
    <w:p w14:paraId="0F6E50CA" w14:textId="77777777" w:rsidR="00C22324" w:rsidRPr="00C44A8B" w:rsidRDefault="00C22324" w:rsidP="00C22324">
      <w:pPr>
        <w:spacing w:after="0" w:line="240" w:lineRule="auto"/>
        <w:rPr>
          <w:rFonts w:asciiTheme="majorHAnsi" w:hAnsiTheme="majorHAnsi"/>
          <w:b/>
          <w:lang w:val="sl-SI"/>
        </w:rPr>
      </w:pPr>
    </w:p>
    <w:p w14:paraId="161E0650"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Vrhunski športnik je športnik mednarodnega, svetovnega ali olimpijskega razreda, ki je dosegel vrhunski rezultat na mednarodnem tekmovanju v absolutni starostni kategoriji in je vpisan v evidenco registriranih in kategoriziranih športnikov kot vrhunski športnik.</w:t>
      </w:r>
    </w:p>
    <w:p w14:paraId="18E4F5FE" w14:textId="77777777" w:rsidR="00C22324" w:rsidRPr="00C44A8B" w:rsidRDefault="00C22324" w:rsidP="00C22324">
      <w:pPr>
        <w:spacing w:after="0" w:line="240" w:lineRule="auto"/>
        <w:jc w:val="both"/>
        <w:rPr>
          <w:rFonts w:asciiTheme="majorHAnsi" w:hAnsiTheme="majorHAnsi" w:cs="Times New Roman"/>
          <w:lang w:val="sl-SI"/>
        </w:rPr>
      </w:pPr>
    </w:p>
    <w:p w14:paraId="22BDDD54"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uporaba športnih objektov za vrhunski šport, ustrezno izobražen oziroma usposobljen kader za izvajanje teh športnih programov ter priprave in udeležbo na največjih športnih tekmovanjih</w:t>
      </w:r>
      <w:r w:rsidR="005921D8" w:rsidRPr="00C44A8B">
        <w:rPr>
          <w:rFonts w:asciiTheme="majorHAnsi" w:hAnsiTheme="majorHAnsi" w:cs="Times New Roman"/>
          <w:lang w:val="sl-SI"/>
        </w:rPr>
        <w:t xml:space="preserve"> </w:t>
      </w:r>
      <w:r w:rsidRPr="00C44A8B">
        <w:rPr>
          <w:rFonts w:asciiTheme="majorHAnsi" w:hAnsiTheme="majorHAnsi" w:cs="Times New Roman"/>
          <w:lang w:val="sl-SI"/>
        </w:rPr>
        <w:t xml:space="preserve">. </w:t>
      </w:r>
    </w:p>
    <w:p w14:paraId="68E0A100" w14:textId="77777777" w:rsidR="00C22324" w:rsidRPr="00C44A8B" w:rsidRDefault="00C22324" w:rsidP="00C22324">
      <w:pPr>
        <w:spacing w:after="0" w:line="240" w:lineRule="auto"/>
        <w:rPr>
          <w:rFonts w:asciiTheme="majorHAnsi" w:hAnsiTheme="majorHAnsi"/>
          <w:b/>
          <w:lang w:val="sl-SI"/>
        </w:rPr>
      </w:pPr>
    </w:p>
    <w:p w14:paraId="0C8D73C4"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F: ŠPORT INVALIDOV</w:t>
      </w:r>
    </w:p>
    <w:p w14:paraId="299ED5DC" w14:textId="77777777" w:rsidR="00C22324" w:rsidRPr="00C44A8B" w:rsidRDefault="00C22324" w:rsidP="00C22324">
      <w:pPr>
        <w:spacing w:after="0" w:line="240" w:lineRule="auto"/>
        <w:rPr>
          <w:rFonts w:asciiTheme="majorHAnsi" w:hAnsiTheme="majorHAnsi"/>
          <w:b/>
          <w:lang w:val="sl-SI"/>
        </w:rPr>
      </w:pPr>
    </w:p>
    <w:p w14:paraId="4D7F207A"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 xml:space="preserve">Šport invalidov so vse pojavne oblike športa, s katerim se ukvarjajo invalidi izven šolskega sistema. Sofinancirajo se celoletni športni programi za invalide (najmanj 60 ur letno). </w:t>
      </w:r>
      <w:r w:rsidR="00FC0F75">
        <w:rPr>
          <w:rFonts w:asciiTheme="majorHAnsi" w:hAnsiTheme="majorHAnsi" w:cs="Times New Roman"/>
          <w:lang w:val="sl-SI"/>
        </w:rPr>
        <w:t xml:space="preserve"> V okviru tega programa se sofinancira tudi šport odraslih oseb s posebnimi potrebami.</w:t>
      </w:r>
    </w:p>
    <w:p w14:paraId="210DD412" w14:textId="77777777" w:rsidR="00C22324" w:rsidRPr="00C44A8B" w:rsidRDefault="00C22324" w:rsidP="00C22324">
      <w:pPr>
        <w:spacing w:after="0" w:line="240" w:lineRule="auto"/>
        <w:rPr>
          <w:rFonts w:asciiTheme="majorHAnsi" w:hAnsiTheme="majorHAnsi" w:cs="Times New Roman"/>
          <w:lang w:val="sl-SI"/>
        </w:rPr>
      </w:pPr>
    </w:p>
    <w:p w14:paraId="2A8D71A9" w14:textId="77777777" w:rsidR="00C22324" w:rsidRPr="00C44A8B" w:rsidRDefault="00C22324" w:rsidP="00C22324">
      <w:pPr>
        <w:spacing w:after="0" w:line="240" w:lineRule="auto"/>
        <w:jc w:val="both"/>
        <w:rPr>
          <w:rFonts w:asciiTheme="majorHAnsi" w:hAnsiTheme="majorHAnsi" w:cs="Times New Roman"/>
          <w:lang w:val="sl-SI"/>
        </w:rPr>
      </w:pPr>
      <w:r w:rsidRPr="00C44A8B">
        <w:rPr>
          <w:rFonts w:asciiTheme="majorHAnsi" w:hAnsiTheme="majorHAnsi" w:cs="Times New Roman"/>
          <w:lang w:val="sl-SI"/>
        </w:rPr>
        <w:t>Iz LPŠ se sofinancirajo ustrezno izobražen oziroma usposobljen kader za izvajanje teh programov, uporaba športnih objektov za te programe, organizacija državnih prvenstev za invalide v posameznih športih hkrati z državnimi prvenstvi teh športov in programi vrhunskih športnikov invalidov.</w:t>
      </w:r>
    </w:p>
    <w:p w14:paraId="0F4E1FF0" w14:textId="77777777" w:rsidR="00C22324" w:rsidRPr="00C44A8B" w:rsidRDefault="00C22324" w:rsidP="00C22324">
      <w:pPr>
        <w:spacing w:after="0" w:line="240" w:lineRule="auto"/>
        <w:rPr>
          <w:rFonts w:asciiTheme="majorHAnsi" w:hAnsiTheme="majorHAnsi"/>
          <w:b/>
          <w:lang w:val="sl-SI"/>
        </w:rPr>
      </w:pPr>
    </w:p>
    <w:p w14:paraId="432BEEDD"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OBRAZEC G: ŠPORTNA REKREACIJA</w:t>
      </w:r>
    </w:p>
    <w:p w14:paraId="0777625D" w14:textId="77777777" w:rsidR="005921D8" w:rsidRPr="00C44A8B" w:rsidRDefault="005921D8" w:rsidP="005921D8">
      <w:pPr>
        <w:spacing w:after="0" w:line="240" w:lineRule="auto"/>
        <w:jc w:val="both"/>
        <w:rPr>
          <w:rFonts w:ascii="Times New Roman" w:hAnsi="Times New Roman" w:cs="Times New Roman"/>
          <w:sz w:val="24"/>
          <w:szCs w:val="24"/>
          <w:lang w:val="sl-SI"/>
        </w:rPr>
      </w:pPr>
    </w:p>
    <w:p w14:paraId="0A05479B" w14:textId="77777777" w:rsidR="005921D8" w:rsidRDefault="005921D8" w:rsidP="005921D8">
      <w:pPr>
        <w:spacing w:after="0" w:line="240" w:lineRule="auto"/>
        <w:jc w:val="both"/>
        <w:rPr>
          <w:rFonts w:asciiTheme="majorHAnsi" w:hAnsiTheme="majorHAnsi" w:cs="Times New Roman"/>
          <w:lang w:val="sl-SI"/>
        </w:rPr>
      </w:pPr>
      <w:r w:rsidRPr="00C44A8B">
        <w:rPr>
          <w:rFonts w:asciiTheme="majorHAnsi" w:hAnsiTheme="majorHAnsi" w:cs="Times New Roman"/>
          <w:lang w:val="sl-SI"/>
        </w:rPr>
        <w:t>Upravičeni stroški so uporaba športnih objektov in površin za ciljne športne programe ter ustrezen strokovno izobražen oz. usposobljen kader za izvedbo celoletnih programov športne rekreacije (najmanj 60 ur letno)</w:t>
      </w:r>
      <w:r w:rsidR="000E3E3D">
        <w:rPr>
          <w:rFonts w:asciiTheme="majorHAnsi" w:hAnsiTheme="majorHAnsi" w:cs="Times New Roman"/>
          <w:lang w:val="sl-SI"/>
        </w:rPr>
        <w:t>.</w:t>
      </w:r>
    </w:p>
    <w:p w14:paraId="6EFEBB37" w14:textId="77777777" w:rsidR="00A635D0" w:rsidRDefault="00A635D0" w:rsidP="005921D8">
      <w:pPr>
        <w:spacing w:after="0" w:line="240" w:lineRule="auto"/>
        <w:jc w:val="both"/>
        <w:rPr>
          <w:rFonts w:asciiTheme="majorHAnsi" w:hAnsiTheme="majorHAnsi" w:cs="Times New Roman"/>
          <w:lang w:val="sl-SI"/>
        </w:rPr>
      </w:pPr>
    </w:p>
    <w:p w14:paraId="532C1FF6" w14:textId="60E64C16" w:rsidR="00A635D0" w:rsidRDefault="00A635D0" w:rsidP="005921D8">
      <w:pPr>
        <w:spacing w:after="0" w:line="240" w:lineRule="auto"/>
        <w:jc w:val="both"/>
        <w:rPr>
          <w:rFonts w:asciiTheme="majorHAnsi" w:hAnsiTheme="majorHAnsi" w:cs="Times New Roman"/>
          <w:lang w:val="sl-SI"/>
        </w:rPr>
      </w:pPr>
      <w:bookmarkStart w:id="0" w:name="_Hlk183761528"/>
      <w:r>
        <w:rPr>
          <w:rFonts w:asciiTheme="majorHAnsi" w:hAnsiTheme="majorHAnsi" w:cs="Times New Roman"/>
          <w:lang w:val="sl-SI"/>
        </w:rPr>
        <w:t>Stroški prehrane in pijače, pogostitev ob prireditvah, delovnih akcijah in podobno niso upravičen strošek!</w:t>
      </w:r>
    </w:p>
    <w:p w14:paraId="46FCFB47" w14:textId="77777777" w:rsidR="00A635D0" w:rsidRDefault="00A635D0" w:rsidP="005921D8">
      <w:pPr>
        <w:spacing w:after="0" w:line="240" w:lineRule="auto"/>
        <w:jc w:val="both"/>
        <w:rPr>
          <w:rFonts w:asciiTheme="majorHAnsi" w:hAnsiTheme="majorHAnsi" w:cs="Times New Roman"/>
          <w:lang w:val="sl-SI"/>
        </w:rPr>
      </w:pPr>
    </w:p>
    <w:p w14:paraId="131FD4B1" w14:textId="6BC436FF" w:rsidR="00A635D0" w:rsidRPr="00C44A8B" w:rsidRDefault="00A635D0" w:rsidP="005921D8">
      <w:pPr>
        <w:spacing w:after="0" w:line="240" w:lineRule="auto"/>
        <w:jc w:val="both"/>
        <w:rPr>
          <w:rFonts w:asciiTheme="majorHAnsi" w:hAnsiTheme="majorHAnsi"/>
          <w:b/>
          <w:lang w:val="sl-SI"/>
        </w:rPr>
      </w:pPr>
      <w:r>
        <w:rPr>
          <w:rFonts w:asciiTheme="majorHAnsi" w:hAnsiTheme="majorHAnsi" w:cs="Times New Roman"/>
          <w:lang w:val="sl-SI"/>
        </w:rPr>
        <w:t>Osebe, ki s</w:t>
      </w:r>
      <w:r w:rsidR="00B81FBE">
        <w:rPr>
          <w:rFonts w:asciiTheme="majorHAnsi" w:hAnsiTheme="majorHAnsi" w:cs="Times New Roman"/>
          <w:lang w:val="sl-SI"/>
        </w:rPr>
        <w:t>e vrednotijo</w:t>
      </w:r>
      <w:r>
        <w:rPr>
          <w:rFonts w:asciiTheme="majorHAnsi" w:hAnsiTheme="majorHAnsi" w:cs="Times New Roman"/>
          <w:lang w:val="sl-SI"/>
        </w:rPr>
        <w:t xml:space="preserve"> v program G, se ne vrednotijo v programu</w:t>
      </w:r>
      <w:r w:rsidR="00B81FBE">
        <w:rPr>
          <w:rFonts w:asciiTheme="majorHAnsi" w:hAnsiTheme="majorHAnsi" w:cs="Times New Roman"/>
          <w:lang w:val="sl-SI"/>
        </w:rPr>
        <w:t xml:space="preserve"> H. Vadeče vpišite v ustrezen program glede na njihovo starost.</w:t>
      </w:r>
    </w:p>
    <w:bookmarkEnd w:id="0"/>
    <w:p w14:paraId="0798B32B" w14:textId="77777777" w:rsidR="005921D8" w:rsidRPr="00C44A8B" w:rsidRDefault="005921D8" w:rsidP="005921D8">
      <w:pPr>
        <w:pStyle w:val="Odstavekseznama"/>
        <w:spacing w:after="0" w:line="240" w:lineRule="auto"/>
        <w:rPr>
          <w:rFonts w:asciiTheme="majorHAnsi" w:hAnsiTheme="majorHAnsi"/>
          <w:b/>
          <w:lang w:val="sl-SI"/>
        </w:rPr>
      </w:pPr>
    </w:p>
    <w:p w14:paraId="081E3265"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C401C6">
        <w:rPr>
          <w:rFonts w:asciiTheme="majorHAnsi" w:hAnsiTheme="majorHAnsi"/>
          <w:b/>
          <w:lang w:val="sl-SI"/>
        </w:rPr>
        <w:t>H</w:t>
      </w:r>
      <w:r w:rsidRPr="00C44A8B">
        <w:rPr>
          <w:rFonts w:asciiTheme="majorHAnsi" w:hAnsiTheme="majorHAnsi"/>
          <w:b/>
          <w:lang w:val="sl-SI"/>
        </w:rPr>
        <w:t>: ŠPORT STAREJŠIH</w:t>
      </w:r>
    </w:p>
    <w:p w14:paraId="098001E5" w14:textId="77777777" w:rsidR="005921D8" w:rsidRPr="00C44A8B" w:rsidRDefault="005921D8" w:rsidP="005921D8">
      <w:pPr>
        <w:spacing w:after="0" w:line="240" w:lineRule="auto"/>
        <w:rPr>
          <w:rFonts w:asciiTheme="majorHAnsi" w:hAnsiTheme="majorHAnsi"/>
          <w:b/>
          <w:lang w:val="sl-SI"/>
        </w:rPr>
      </w:pPr>
    </w:p>
    <w:p w14:paraId="0ED56052" w14:textId="77777777" w:rsidR="005921D8" w:rsidRDefault="005921D8" w:rsidP="005921D8">
      <w:pPr>
        <w:spacing w:after="0" w:line="240" w:lineRule="auto"/>
        <w:jc w:val="both"/>
        <w:rPr>
          <w:rFonts w:asciiTheme="majorHAnsi" w:hAnsiTheme="majorHAnsi" w:cs="Times New Roman"/>
          <w:lang w:val="sl-SI"/>
        </w:rPr>
      </w:pPr>
      <w:r w:rsidRPr="005921D8">
        <w:rPr>
          <w:rFonts w:asciiTheme="majorHAnsi" w:hAnsiTheme="majorHAnsi" w:cs="Times New Roman"/>
          <w:lang w:val="sl-SI"/>
        </w:rPr>
        <w:lastRenderedPageBreak/>
        <w:t>Šport starejših je športno-rekreativna gibalna dejavnost oseb, starejših od 65 let. Sofinancirajo se programi, ki tedensko zagotavljajo vsaj 2 uri brezplačnih, kakovostno vodenih športnih dejavnosti za starejše.</w:t>
      </w:r>
      <w:r w:rsidRPr="00C44A8B">
        <w:rPr>
          <w:rFonts w:asciiTheme="majorHAnsi" w:hAnsiTheme="majorHAnsi" w:cs="Times New Roman"/>
          <w:lang w:val="sl-SI"/>
        </w:rPr>
        <w:t xml:space="preserve"> Upravičeni stroški so</w:t>
      </w:r>
      <w:r w:rsidRPr="005921D8">
        <w:rPr>
          <w:rFonts w:asciiTheme="majorHAnsi" w:hAnsiTheme="majorHAnsi" w:cs="Times New Roman"/>
          <w:lang w:val="sl-SI"/>
        </w:rPr>
        <w:t xml:space="preserve"> ustrezno strokovno  izobražen oziroma usposobljen kader za izvedbo gibalnih programov za starejše ter uporaba športnih površin za izvedbo teh športnih programov. </w:t>
      </w:r>
    </w:p>
    <w:p w14:paraId="5228FAAD" w14:textId="77777777" w:rsidR="00A635D0" w:rsidRDefault="00A635D0" w:rsidP="005921D8">
      <w:pPr>
        <w:spacing w:after="0" w:line="240" w:lineRule="auto"/>
        <w:jc w:val="both"/>
        <w:rPr>
          <w:rFonts w:asciiTheme="majorHAnsi" w:hAnsiTheme="majorHAnsi" w:cs="Times New Roman"/>
          <w:lang w:val="sl-SI"/>
        </w:rPr>
      </w:pPr>
    </w:p>
    <w:p w14:paraId="025E8F6E" w14:textId="77777777" w:rsidR="00A635D0" w:rsidRPr="00C44A8B" w:rsidRDefault="00A635D0" w:rsidP="00A635D0">
      <w:pPr>
        <w:spacing w:after="0" w:line="240" w:lineRule="auto"/>
        <w:jc w:val="both"/>
        <w:rPr>
          <w:rFonts w:asciiTheme="majorHAnsi" w:hAnsiTheme="majorHAnsi"/>
          <w:b/>
          <w:lang w:val="sl-SI"/>
        </w:rPr>
      </w:pPr>
      <w:r>
        <w:rPr>
          <w:rFonts w:asciiTheme="majorHAnsi" w:hAnsiTheme="majorHAnsi" w:cs="Times New Roman"/>
          <w:lang w:val="sl-SI"/>
        </w:rPr>
        <w:t>Stroški prehrane in pijače, pogostitev ob prireditvah, delovnih akcijah in podobno niso upravičen strošek!</w:t>
      </w:r>
    </w:p>
    <w:p w14:paraId="2ADCF11F" w14:textId="77777777" w:rsidR="005921D8" w:rsidRPr="00C44A8B" w:rsidRDefault="005921D8" w:rsidP="005921D8">
      <w:pPr>
        <w:spacing w:after="0" w:line="240" w:lineRule="auto"/>
        <w:jc w:val="both"/>
        <w:rPr>
          <w:rFonts w:asciiTheme="majorHAnsi" w:hAnsiTheme="majorHAnsi" w:cs="Times New Roman"/>
          <w:lang w:val="sl-SI"/>
        </w:rPr>
      </w:pPr>
    </w:p>
    <w:p w14:paraId="791B091A" w14:textId="2104E610" w:rsidR="005921D8" w:rsidRPr="00B81FBE" w:rsidRDefault="00B81FBE" w:rsidP="005921D8">
      <w:pPr>
        <w:spacing w:after="0" w:line="240" w:lineRule="auto"/>
        <w:jc w:val="both"/>
        <w:rPr>
          <w:rFonts w:asciiTheme="majorHAnsi" w:hAnsiTheme="majorHAnsi"/>
          <w:b/>
          <w:lang w:val="sl-SI"/>
        </w:rPr>
      </w:pPr>
      <w:r>
        <w:rPr>
          <w:rFonts w:asciiTheme="majorHAnsi" w:hAnsiTheme="majorHAnsi" w:cs="Times New Roman"/>
          <w:lang w:val="sl-SI"/>
        </w:rPr>
        <w:t>Osebe, ki se vrednotijo v programu H, se ne vrednotijo v programu G. Vadeče vpišite v ustrezen program glede na njihovo starost.</w:t>
      </w:r>
      <w:r>
        <w:rPr>
          <w:rFonts w:asciiTheme="majorHAnsi" w:hAnsiTheme="majorHAnsi"/>
          <w:b/>
          <w:lang w:val="sl-SI"/>
        </w:rPr>
        <w:t xml:space="preserve"> </w:t>
      </w:r>
      <w:r w:rsidR="005921D8" w:rsidRPr="00C44A8B">
        <w:rPr>
          <w:rFonts w:asciiTheme="majorHAnsi" w:hAnsiTheme="majorHAnsi" w:cs="Times New Roman"/>
          <w:lang w:val="sl-SI"/>
        </w:rPr>
        <w:t xml:space="preserve">Če izvajalec v tem programu nima </w:t>
      </w:r>
      <w:r w:rsidR="00A635D0">
        <w:rPr>
          <w:rFonts w:asciiTheme="majorHAnsi" w:hAnsiTheme="majorHAnsi" w:cs="Times New Roman"/>
          <w:lang w:val="sl-SI"/>
        </w:rPr>
        <w:t xml:space="preserve">skupine </w:t>
      </w:r>
      <w:r w:rsidR="005921D8" w:rsidRPr="00C44A8B">
        <w:rPr>
          <w:rFonts w:asciiTheme="majorHAnsi" w:hAnsiTheme="majorHAnsi" w:cs="Times New Roman"/>
          <w:lang w:val="sl-SI"/>
        </w:rPr>
        <w:t>najmanj 10 vadečih, naj tiste</w:t>
      </w:r>
      <w:r w:rsidR="00A635D0">
        <w:rPr>
          <w:rFonts w:asciiTheme="majorHAnsi" w:hAnsiTheme="majorHAnsi" w:cs="Times New Roman"/>
          <w:lang w:val="sl-SI"/>
        </w:rPr>
        <w:t xml:space="preserve"> vadeče</w:t>
      </w:r>
      <w:r w:rsidR="005921D8" w:rsidRPr="00C44A8B">
        <w:rPr>
          <w:rFonts w:asciiTheme="majorHAnsi" w:hAnsiTheme="majorHAnsi" w:cs="Times New Roman"/>
          <w:lang w:val="sl-SI"/>
        </w:rPr>
        <w:t>, ki jih ima, prijavi v program G.</w:t>
      </w:r>
    </w:p>
    <w:p w14:paraId="1D39184B" w14:textId="77777777" w:rsidR="005921D8" w:rsidRPr="00C44A8B" w:rsidRDefault="005921D8" w:rsidP="005921D8">
      <w:pPr>
        <w:spacing w:after="0" w:line="240" w:lineRule="auto"/>
        <w:rPr>
          <w:rFonts w:asciiTheme="majorHAnsi" w:hAnsiTheme="majorHAnsi"/>
          <w:b/>
          <w:lang w:val="sl-SI"/>
        </w:rPr>
      </w:pPr>
    </w:p>
    <w:p w14:paraId="3265B3D0"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C401C6">
        <w:rPr>
          <w:rFonts w:asciiTheme="majorHAnsi" w:hAnsiTheme="majorHAnsi"/>
          <w:b/>
          <w:lang w:val="sl-SI"/>
        </w:rPr>
        <w:t>I</w:t>
      </w:r>
      <w:r w:rsidRPr="00C44A8B">
        <w:rPr>
          <w:rFonts w:asciiTheme="majorHAnsi" w:hAnsiTheme="majorHAnsi"/>
          <w:b/>
          <w:lang w:val="sl-SI"/>
        </w:rPr>
        <w:t>: ORGANIZIRANOST V ŠPORTU</w:t>
      </w:r>
    </w:p>
    <w:p w14:paraId="02AFFFBE" w14:textId="77777777" w:rsidR="00A86E15" w:rsidRPr="00C44A8B" w:rsidRDefault="00A86E15" w:rsidP="00A86E15">
      <w:pPr>
        <w:spacing w:after="0" w:line="240" w:lineRule="auto"/>
        <w:rPr>
          <w:rFonts w:asciiTheme="majorHAnsi" w:hAnsiTheme="majorHAnsi"/>
          <w:b/>
          <w:lang w:val="sl-SI"/>
        </w:rPr>
      </w:pPr>
    </w:p>
    <w:p w14:paraId="34F2D2F2" w14:textId="4F23269F" w:rsidR="00A86E15" w:rsidRPr="00A86E15" w:rsidRDefault="00C401C6" w:rsidP="00A86E15">
      <w:pPr>
        <w:spacing w:after="0" w:line="240" w:lineRule="auto"/>
        <w:jc w:val="both"/>
        <w:rPr>
          <w:rFonts w:asciiTheme="majorHAnsi" w:hAnsiTheme="majorHAnsi" w:cs="Times New Roman"/>
          <w:lang w:val="sl-SI"/>
        </w:rPr>
      </w:pPr>
      <w:r>
        <w:rPr>
          <w:rFonts w:asciiTheme="majorHAnsi" w:hAnsiTheme="majorHAnsi" w:cs="Times New Roman"/>
          <w:lang w:val="sl-SI"/>
        </w:rPr>
        <w:t xml:space="preserve">Program se izvajalcu vrednoti in sofinancira, če izvaja </w:t>
      </w:r>
      <w:r w:rsidR="00A635D0">
        <w:rPr>
          <w:rFonts w:asciiTheme="majorHAnsi" w:hAnsiTheme="majorHAnsi" w:cs="Times New Roman"/>
          <w:lang w:val="sl-SI"/>
        </w:rPr>
        <w:t xml:space="preserve">in prijavi </w:t>
      </w:r>
      <w:r>
        <w:rPr>
          <w:rFonts w:asciiTheme="majorHAnsi" w:hAnsiTheme="majorHAnsi" w:cs="Times New Roman"/>
          <w:lang w:val="sl-SI"/>
        </w:rPr>
        <w:t xml:space="preserve">najmanj en program od točke A do H. </w:t>
      </w:r>
      <w:r w:rsidR="00A86E15" w:rsidRPr="00A86E15">
        <w:rPr>
          <w:rFonts w:asciiTheme="majorHAnsi" w:hAnsiTheme="majorHAnsi" w:cs="Times New Roman"/>
          <w:lang w:val="sl-SI"/>
        </w:rPr>
        <w:t>Namen programa je nepridobitnim športnim organizacijam zagotoviti možnost osnovnega delovanja, s tem</w:t>
      </w:r>
      <w:r w:rsidR="00FE0F5A">
        <w:rPr>
          <w:rFonts w:asciiTheme="majorHAnsi" w:hAnsiTheme="majorHAnsi" w:cs="Times New Roman"/>
          <w:lang w:val="sl-SI"/>
        </w:rPr>
        <w:t xml:space="preserve">, </w:t>
      </w:r>
      <w:r w:rsidR="00A86E15" w:rsidRPr="00A86E15">
        <w:rPr>
          <w:rFonts w:asciiTheme="majorHAnsi" w:hAnsiTheme="majorHAnsi" w:cs="Times New Roman"/>
          <w:lang w:val="sl-SI"/>
        </w:rPr>
        <w:t>da se jim iz LPŠ zagotovijo sredstva za kritje osnovnih materialnih stroškov in stroškov strokovnega kadra. Na ravni lokalne skupnosti se sofinancira delovanje športnih društev, občinske športnih zvez in športnega zavoda na lokalni ravni</w:t>
      </w:r>
      <w:r w:rsidR="00FE0F5A">
        <w:rPr>
          <w:rFonts w:asciiTheme="majorHAnsi" w:hAnsiTheme="majorHAnsi" w:cs="Times New Roman"/>
          <w:lang w:val="sl-SI"/>
        </w:rPr>
        <w:t>.</w:t>
      </w:r>
      <w:r w:rsidR="000C1EF2">
        <w:rPr>
          <w:rFonts w:asciiTheme="majorHAnsi" w:hAnsiTheme="majorHAnsi" w:cs="Times New Roman"/>
          <w:lang w:val="sl-SI"/>
        </w:rPr>
        <w:t xml:space="preserve"> </w:t>
      </w:r>
      <w:r w:rsidR="000C1EF2">
        <w:rPr>
          <w:rFonts w:asciiTheme="majorHAnsi" w:hAnsiTheme="majorHAnsi" w:cs="Times New Roman"/>
          <w:lang w:val="sl-SI"/>
        </w:rPr>
        <w:t>Program se izvajalcu vrednoti in sofinancira</w:t>
      </w:r>
      <w:r w:rsidR="000C1EF2">
        <w:rPr>
          <w:rFonts w:asciiTheme="majorHAnsi" w:hAnsiTheme="majorHAnsi" w:cs="Times New Roman"/>
          <w:lang w:val="sl-SI"/>
        </w:rPr>
        <w:t>, če ima izvajalec najmanj 30 članov s plačano članarino.</w:t>
      </w:r>
    </w:p>
    <w:p w14:paraId="62936D39" w14:textId="77777777" w:rsidR="00A86E15" w:rsidRPr="00C44A8B" w:rsidRDefault="00A86E15" w:rsidP="00A86E15">
      <w:pPr>
        <w:spacing w:after="0" w:line="240" w:lineRule="auto"/>
        <w:rPr>
          <w:rFonts w:asciiTheme="majorHAnsi" w:hAnsiTheme="majorHAnsi"/>
          <w:b/>
          <w:lang w:val="sl-SI"/>
        </w:rPr>
      </w:pPr>
    </w:p>
    <w:p w14:paraId="4CD21659" w14:textId="77777777" w:rsidR="00212079" w:rsidRPr="00C44A8B" w:rsidRDefault="00212079" w:rsidP="007D3641">
      <w:pPr>
        <w:pStyle w:val="Odstavekseznama"/>
        <w:numPr>
          <w:ilvl w:val="0"/>
          <w:numId w:val="3"/>
        </w:numPr>
        <w:spacing w:after="0" w:line="240" w:lineRule="auto"/>
        <w:rPr>
          <w:rFonts w:asciiTheme="majorHAnsi" w:hAnsiTheme="majorHAnsi"/>
          <w:b/>
          <w:lang w:val="sl-SI"/>
        </w:rPr>
      </w:pPr>
      <w:r w:rsidRPr="00C44A8B">
        <w:rPr>
          <w:rFonts w:asciiTheme="majorHAnsi" w:hAnsiTheme="majorHAnsi"/>
          <w:b/>
          <w:lang w:val="sl-SI"/>
        </w:rPr>
        <w:t xml:space="preserve">OBRAZEC </w:t>
      </w:r>
      <w:r w:rsidR="008D4B46">
        <w:rPr>
          <w:rFonts w:asciiTheme="majorHAnsi" w:hAnsiTheme="majorHAnsi"/>
          <w:b/>
          <w:lang w:val="sl-SI"/>
        </w:rPr>
        <w:t>J</w:t>
      </w:r>
      <w:r w:rsidRPr="00C44A8B">
        <w:rPr>
          <w:rFonts w:asciiTheme="majorHAnsi" w:hAnsiTheme="majorHAnsi"/>
          <w:b/>
          <w:lang w:val="sl-SI"/>
        </w:rPr>
        <w:t>: ŠPORTNE PRIREDITVE</w:t>
      </w:r>
    </w:p>
    <w:p w14:paraId="32B02ABA" w14:textId="77777777" w:rsidR="00A86E15" w:rsidRPr="00C44A8B" w:rsidRDefault="00A86E15" w:rsidP="00A86E15">
      <w:pPr>
        <w:spacing w:after="0" w:line="240" w:lineRule="auto"/>
        <w:rPr>
          <w:rFonts w:asciiTheme="majorHAnsi" w:hAnsiTheme="majorHAnsi" w:cs="Times New Roman"/>
          <w:lang w:val="sl-SI"/>
        </w:rPr>
      </w:pPr>
    </w:p>
    <w:p w14:paraId="2B63E59B" w14:textId="2123B4C0" w:rsidR="00A86E15" w:rsidRPr="00C44A8B" w:rsidRDefault="008D4B46" w:rsidP="00D35ACB">
      <w:pPr>
        <w:spacing w:after="0" w:line="240" w:lineRule="auto"/>
        <w:jc w:val="both"/>
        <w:rPr>
          <w:rFonts w:asciiTheme="majorHAnsi" w:hAnsiTheme="majorHAnsi"/>
          <w:b/>
          <w:lang w:val="sl-SI"/>
        </w:rPr>
      </w:pPr>
      <w:r>
        <w:rPr>
          <w:rFonts w:asciiTheme="majorHAnsi" w:hAnsiTheme="majorHAnsi" w:cs="Times New Roman"/>
          <w:lang w:val="sl-SI"/>
        </w:rPr>
        <w:t xml:space="preserve">Program se izvajalcu vrednoti in sofinancira, če izvaja </w:t>
      </w:r>
      <w:r w:rsidR="00A635D0">
        <w:rPr>
          <w:rFonts w:asciiTheme="majorHAnsi" w:hAnsiTheme="majorHAnsi" w:cs="Times New Roman"/>
          <w:lang w:val="sl-SI"/>
        </w:rPr>
        <w:t xml:space="preserve">in prijavi </w:t>
      </w:r>
      <w:r>
        <w:rPr>
          <w:rFonts w:asciiTheme="majorHAnsi" w:hAnsiTheme="majorHAnsi" w:cs="Times New Roman"/>
          <w:lang w:val="sl-SI"/>
        </w:rPr>
        <w:t xml:space="preserve">najmanj en program od točke A do H. </w:t>
      </w:r>
      <w:r w:rsidR="00A86E15" w:rsidRPr="00C44A8B">
        <w:rPr>
          <w:rFonts w:asciiTheme="majorHAnsi" w:hAnsiTheme="majorHAnsi" w:cs="Times New Roman"/>
          <w:lang w:val="sl-SI"/>
        </w:rPr>
        <w:t>Upravičeni stroški so materialni stroški izvedbe športnih prireditev</w:t>
      </w:r>
      <w:r>
        <w:rPr>
          <w:rFonts w:asciiTheme="majorHAnsi" w:hAnsiTheme="majorHAnsi" w:cs="Times New Roman"/>
          <w:lang w:val="sl-SI"/>
        </w:rPr>
        <w:t xml:space="preserve">. </w:t>
      </w:r>
      <w:r w:rsidR="00D35ACB">
        <w:rPr>
          <w:rFonts w:asciiTheme="majorHAnsi" w:hAnsiTheme="majorHAnsi" w:cs="Times New Roman"/>
          <w:lang w:val="sl-SI"/>
        </w:rPr>
        <w:t>Posameznemu izvajalcu se s</w:t>
      </w:r>
      <w:r>
        <w:rPr>
          <w:rFonts w:asciiTheme="majorHAnsi" w:hAnsiTheme="majorHAnsi" w:cs="Times New Roman"/>
          <w:lang w:val="sl-SI"/>
        </w:rPr>
        <w:t>ofinancira največ tri prireditve</w:t>
      </w:r>
      <w:r w:rsidR="00D35ACB">
        <w:rPr>
          <w:rFonts w:asciiTheme="majorHAnsi" w:hAnsiTheme="majorHAnsi" w:cs="Times New Roman"/>
          <w:lang w:val="sl-SI"/>
        </w:rPr>
        <w:t>, ki izpolnjujejo pogoje iz meril</w:t>
      </w:r>
      <w:r w:rsidR="00A86E15" w:rsidRPr="00C44A8B">
        <w:rPr>
          <w:rFonts w:asciiTheme="majorHAnsi" w:hAnsiTheme="majorHAnsi" w:cs="Times New Roman"/>
          <w:lang w:val="sl-SI"/>
        </w:rPr>
        <w:t>.</w:t>
      </w:r>
    </w:p>
    <w:p w14:paraId="326C4274" w14:textId="77777777" w:rsidR="00212079" w:rsidRPr="00C44A8B" w:rsidRDefault="00212079" w:rsidP="007D3641">
      <w:pPr>
        <w:pStyle w:val="Odstavekseznama"/>
        <w:spacing w:after="0" w:line="240" w:lineRule="auto"/>
        <w:rPr>
          <w:rFonts w:asciiTheme="majorHAnsi" w:hAnsiTheme="majorHAnsi"/>
          <w:b/>
          <w:lang w:val="sl-SI"/>
        </w:rPr>
      </w:pPr>
    </w:p>
    <w:p w14:paraId="7E3E1921" w14:textId="3D4F7558" w:rsidR="00D80AD2" w:rsidRPr="00C44A8B" w:rsidRDefault="00D80AD2" w:rsidP="007D3641">
      <w:pPr>
        <w:spacing w:after="0" w:line="240" w:lineRule="auto"/>
        <w:jc w:val="both"/>
        <w:rPr>
          <w:rFonts w:asciiTheme="majorHAnsi" w:hAnsiTheme="majorHAnsi"/>
          <w:b/>
          <w:lang w:val="sl-SI"/>
        </w:rPr>
      </w:pPr>
      <w:r w:rsidRPr="00C44A8B">
        <w:rPr>
          <w:rFonts w:asciiTheme="majorHAnsi" w:hAnsiTheme="majorHAnsi"/>
          <w:b/>
          <w:lang w:val="sl-SI"/>
        </w:rPr>
        <w:t>OBRAZEC – VSEBINSKO IN FINANČNO POROČILO ZA LETO 202</w:t>
      </w:r>
      <w:r w:rsidR="00BB5FDC">
        <w:rPr>
          <w:rFonts w:asciiTheme="majorHAnsi" w:hAnsiTheme="majorHAnsi"/>
          <w:b/>
          <w:lang w:val="sl-SI"/>
        </w:rPr>
        <w:t>5</w:t>
      </w:r>
    </w:p>
    <w:p w14:paraId="2F5701A6" w14:textId="77777777" w:rsidR="004C0672" w:rsidRPr="00C44A8B" w:rsidRDefault="004C0672" w:rsidP="007D3641">
      <w:pPr>
        <w:spacing w:after="0" w:line="240" w:lineRule="auto"/>
        <w:jc w:val="both"/>
        <w:rPr>
          <w:rFonts w:asciiTheme="majorHAnsi" w:hAnsiTheme="majorHAnsi"/>
          <w:b/>
          <w:lang w:val="sl-SI"/>
        </w:rPr>
      </w:pPr>
    </w:p>
    <w:p w14:paraId="37E6FE1E" w14:textId="4E571E13" w:rsidR="00C5632C" w:rsidRPr="00C44A8B" w:rsidRDefault="004C0672" w:rsidP="008E194A">
      <w:pPr>
        <w:overflowPunct w:val="0"/>
        <w:autoSpaceDE w:val="0"/>
        <w:autoSpaceDN w:val="0"/>
        <w:adjustRightInd w:val="0"/>
        <w:spacing w:after="0" w:line="240" w:lineRule="auto"/>
        <w:jc w:val="both"/>
        <w:textAlignment w:val="baseline"/>
        <w:rPr>
          <w:rFonts w:asciiTheme="majorHAnsi" w:hAnsiTheme="majorHAnsi"/>
          <w:lang w:val="sl-SI"/>
        </w:rPr>
      </w:pPr>
      <w:r w:rsidRPr="00C44A8B">
        <w:rPr>
          <w:rFonts w:asciiTheme="majorHAnsi" w:hAnsiTheme="majorHAnsi"/>
          <w:lang w:val="sl-SI"/>
        </w:rPr>
        <w:t>Vsebinsko in finančno poročilo za leto 202</w:t>
      </w:r>
      <w:r w:rsidR="00BB5FDC">
        <w:rPr>
          <w:rFonts w:asciiTheme="majorHAnsi" w:hAnsiTheme="majorHAnsi"/>
          <w:lang w:val="sl-SI"/>
        </w:rPr>
        <w:t>5</w:t>
      </w:r>
      <w:r w:rsidRPr="00C44A8B">
        <w:rPr>
          <w:rFonts w:asciiTheme="majorHAnsi" w:hAnsiTheme="majorHAnsi"/>
          <w:lang w:val="sl-SI"/>
        </w:rPr>
        <w:t xml:space="preserve"> je potrebno oddati do 15. 1. 202</w:t>
      </w:r>
      <w:r w:rsidR="00BB5FDC">
        <w:rPr>
          <w:rFonts w:asciiTheme="majorHAnsi" w:hAnsiTheme="majorHAnsi"/>
          <w:lang w:val="sl-SI"/>
        </w:rPr>
        <w:t>6</w:t>
      </w:r>
      <w:r w:rsidRPr="00C44A8B">
        <w:rPr>
          <w:rFonts w:asciiTheme="majorHAnsi" w:hAnsiTheme="majorHAnsi"/>
          <w:lang w:val="sl-SI"/>
        </w:rPr>
        <w:t xml:space="preserve"> skladno z dodeljenimi sredstvi (glej odločbo ali pogodbo)</w:t>
      </w:r>
      <w:r w:rsidR="00A635D0">
        <w:rPr>
          <w:rFonts w:asciiTheme="majorHAnsi" w:hAnsiTheme="majorHAnsi"/>
          <w:lang w:val="sl-SI"/>
        </w:rPr>
        <w:t>, izvedenimi programi</w:t>
      </w:r>
      <w:r w:rsidRPr="00C44A8B">
        <w:rPr>
          <w:rFonts w:asciiTheme="majorHAnsi" w:hAnsiTheme="majorHAnsi"/>
          <w:lang w:val="sl-SI"/>
        </w:rPr>
        <w:t xml:space="preserve"> in navodili v obrazcu.</w:t>
      </w:r>
      <w:r w:rsidR="008E194A" w:rsidRPr="00C44A8B">
        <w:rPr>
          <w:rFonts w:asciiTheme="majorHAnsi" w:hAnsiTheme="majorHAnsi"/>
          <w:lang w:val="sl-SI"/>
        </w:rPr>
        <w:t xml:space="preserve"> Odda se</w:t>
      </w:r>
      <w:r w:rsidR="00A635D0">
        <w:rPr>
          <w:rFonts w:asciiTheme="majorHAnsi" w:hAnsiTheme="majorHAnsi"/>
          <w:lang w:val="sl-SI"/>
        </w:rPr>
        <w:t xml:space="preserve"> </w:t>
      </w:r>
      <w:r w:rsidR="008E194A" w:rsidRPr="00C44A8B">
        <w:rPr>
          <w:rFonts w:asciiTheme="majorHAnsi" w:hAnsiTheme="majorHAnsi"/>
          <w:lang w:val="sl-SI"/>
        </w:rPr>
        <w:t xml:space="preserve">osnovni obrazec in obrazce poročil </w:t>
      </w:r>
      <w:r w:rsidR="00A635D0">
        <w:rPr>
          <w:rFonts w:asciiTheme="majorHAnsi" w:hAnsiTheme="majorHAnsi"/>
          <w:lang w:val="sl-SI"/>
        </w:rPr>
        <w:t xml:space="preserve">samo </w:t>
      </w:r>
      <w:r w:rsidR="008E194A" w:rsidRPr="00C44A8B">
        <w:rPr>
          <w:rFonts w:asciiTheme="majorHAnsi" w:hAnsiTheme="majorHAnsi"/>
          <w:lang w:val="sl-SI"/>
        </w:rPr>
        <w:t xml:space="preserve">za tiste programe, za katere je izvajalec prejel sredstva. </w:t>
      </w:r>
    </w:p>
    <w:p w14:paraId="33AFA34F" w14:textId="77777777" w:rsidR="00C5632C" w:rsidRPr="00C44A8B" w:rsidRDefault="00C5632C" w:rsidP="008E194A">
      <w:pPr>
        <w:overflowPunct w:val="0"/>
        <w:autoSpaceDE w:val="0"/>
        <w:autoSpaceDN w:val="0"/>
        <w:adjustRightInd w:val="0"/>
        <w:spacing w:after="0" w:line="240" w:lineRule="auto"/>
        <w:jc w:val="both"/>
        <w:textAlignment w:val="baseline"/>
        <w:rPr>
          <w:rFonts w:asciiTheme="majorHAnsi" w:hAnsiTheme="majorHAnsi"/>
          <w:lang w:val="sl-SI"/>
        </w:rPr>
      </w:pPr>
    </w:p>
    <w:p w14:paraId="7418E271" w14:textId="222F7AA5" w:rsidR="008E194A" w:rsidRPr="00C44A8B" w:rsidRDefault="008E194A" w:rsidP="008E194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hAnsiTheme="majorHAnsi"/>
          <w:lang w:val="sl-SI"/>
        </w:rPr>
        <w:t>Poročila</w:t>
      </w:r>
      <w:r w:rsidRPr="00C44A8B">
        <w:rPr>
          <w:rFonts w:asciiTheme="majorHAnsi" w:eastAsia="Times New Roman" w:hAnsiTheme="majorHAnsi" w:cs="Times New Roman"/>
          <w:lang w:val="sl-SI" w:eastAsia="sl-SI"/>
        </w:rPr>
        <w:t xml:space="preserve"> v zaprti ovojnici z oznako: »RAZPIS ŠPORT 202</w:t>
      </w:r>
      <w:r w:rsidR="00BB5FDC">
        <w:rPr>
          <w:rFonts w:asciiTheme="majorHAnsi" w:eastAsia="Times New Roman" w:hAnsiTheme="majorHAnsi" w:cs="Times New Roman"/>
          <w:lang w:val="sl-SI" w:eastAsia="sl-SI"/>
        </w:rPr>
        <w:t>5</w:t>
      </w:r>
      <w:r w:rsidRPr="00C44A8B">
        <w:rPr>
          <w:rFonts w:asciiTheme="majorHAnsi" w:eastAsia="Times New Roman" w:hAnsiTheme="majorHAnsi" w:cs="Times New Roman"/>
          <w:lang w:val="sl-SI" w:eastAsia="sl-SI"/>
        </w:rPr>
        <w:t xml:space="preserve"> – POROČILO« in na hrbtni strani z nazivom in naslovom vlagatelja pošljite priporočeno po pošti ali oddajte osebno v vložišče na naslov: Občina Radovljica, Gorenjska cesta 19, 4240 Radovljica (v primeru osebne oddaje vloge v vložišču obvezno zahtevajte potrdilo o oddaji vloge). </w:t>
      </w:r>
    </w:p>
    <w:p w14:paraId="79B3F398" w14:textId="77777777" w:rsidR="00C5632C" w:rsidRPr="00C44A8B" w:rsidRDefault="00C5632C" w:rsidP="008E194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p>
    <w:p w14:paraId="079519D0" w14:textId="77777777" w:rsidR="00C5632C" w:rsidRPr="00C44A8B" w:rsidRDefault="00C5632C" w:rsidP="008E194A">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C44A8B">
        <w:rPr>
          <w:rFonts w:asciiTheme="majorHAnsi" w:eastAsia="Times New Roman" w:hAnsiTheme="majorHAnsi" w:cs="Times New Roman"/>
          <w:lang w:val="sl-SI" w:eastAsia="sl-SI"/>
        </w:rPr>
        <w:t>Za vse račune nad 2.000,00 EUR je potrebno priložiti fotokopije in dokazil</w:t>
      </w:r>
      <w:r w:rsidR="008D4B46">
        <w:rPr>
          <w:rFonts w:asciiTheme="majorHAnsi" w:eastAsia="Times New Roman" w:hAnsiTheme="majorHAnsi" w:cs="Times New Roman"/>
          <w:lang w:val="sl-SI" w:eastAsia="sl-SI"/>
        </w:rPr>
        <w:t>a</w:t>
      </w:r>
      <w:r w:rsidRPr="00C44A8B">
        <w:rPr>
          <w:rFonts w:asciiTheme="majorHAnsi" w:eastAsia="Times New Roman" w:hAnsiTheme="majorHAnsi" w:cs="Times New Roman"/>
          <w:lang w:val="sl-SI" w:eastAsia="sl-SI"/>
        </w:rPr>
        <w:t>, iz katerih je razvidno plačilo teh računov.</w:t>
      </w:r>
    </w:p>
    <w:p w14:paraId="7E0C0352" w14:textId="77777777" w:rsidR="004C0672" w:rsidRPr="00C44A8B" w:rsidRDefault="004C0672" w:rsidP="007D3641">
      <w:pPr>
        <w:spacing w:after="0" w:line="240" w:lineRule="auto"/>
        <w:jc w:val="both"/>
        <w:rPr>
          <w:rFonts w:asciiTheme="majorHAnsi" w:hAnsiTheme="majorHAnsi"/>
          <w:lang w:val="sl-SI"/>
        </w:rPr>
      </w:pPr>
    </w:p>
    <w:p w14:paraId="45F4EC92" w14:textId="77777777" w:rsidR="0019687A" w:rsidRPr="00C44A8B" w:rsidRDefault="0019687A" w:rsidP="007D3641">
      <w:pPr>
        <w:spacing w:after="0" w:line="240" w:lineRule="auto"/>
        <w:jc w:val="center"/>
        <w:rPr>
          <w:rFonts w:asciiTheme="majorHAnsi" w:hAnsiTheme="majorHAnsi"/>
          <w:b/>
          <w:lang w:val="sl-SI"/>
        </w:rPr>
      </w:pPr>
    </w:p>
    <w:p w14:paraId="3AB6A89F" w14:textId="66F6A8FA" w:rsidR="005B40A2" w:rsidRPr="00C44A8B" w:rsidRDefault="00C44A8B" w:rsidP="00C44A8B">
      <w:pPr>
        <w:jc w:val="both"/>
        <w:rPr>
          <w:rFonts w:asciiTheme="majorHAnsi" w:hAnsiTheme="majorHAnsi"/>
          <w:lang w:val="sl-SI"/>
        </w:rPr>
      </w:pPr>
      <w:r w:rsidRPr="005B40A2">
        <w:rPr>
          <w:rFonts w:asciiTheme="majorHAnsi" w:hAnsiTheme="majorHAnsi"/>
          <w:b/>
          <w:bCs/>
          <w:lang w:val="sl-SI"/>
        </w:rPr>
        <w:t>PROSIMO, DA SE GLEDE VSEH MOREBITNIH NEJASNOSTI</w:t>
      </w:r>
      <w:r w:rsidR="008D4B46" w:rsidRPr="005B40A2">
        <w:rPr>
          <w:rFonts w:asciiTheme="majorHAnsi" w:hAnsiTheme="majorHAnsi"/>
          <w:b/>
          <w:bCs/>
          <w:lang w:val="sl-SI"/>
        </w:rPr>
        <w:t>,</w:t>
      </w:r>
      <w:r w:rsidRPr="005B40A2">
        <w:rPr>
          <w:rFonts w:asciiTheme="majorHAnsi" w:hAnsiTheme="majorHAnsi"/>
          <w:b/>
          <w:bCs/>
          <w:lang w:val="sl-SI"/>
        </w:rPr>
        <w:t xml:space="preserve"> POVEZANIH Z IZPOLNJEVANJEM VLOGE </w:t>
      </w:r>
      <w:r w:rsidR="005B40A2" w:rsidRPr="005B40A2">
        <w:rPr>
          <w:rFonts w:asciiTheme="majorHAnsi" w:hAnsiTheme="majorHAnsi"/>
          <w:b/>
          <w:bCs/>
          <w:lang w:val="sl-SI"/>
        </w:rPr>
        <w:t>ALI POROČILA</w:t>
      </w:r>
      <w:r w:rsidR="000E6967">
        <w:rPr>
          <w:rFonts w:asciiTheme="majorHAnsi" w:hAnsiTheme="majorHAnsi"/>
          <w:b/>
          <w:bCs/>
          <w:lang w:val="sl-SI"/>
        </w:rPr>
        <w:t>,</w:t>
      </w:r>
      <w:r w:rsidR="005B40A2" w:rsidRPr="005B40A2">
        <w:rPr>
          <w:rFonts w:asciiTheme="majorHAnsi" w:hAnsiTheme="majorHAnsi"/>
          <w:b/>
          <w:bCs/>
          <w:lang w:val="sl-SI"/>
        </w:rPr>
        <w:t xml:space="preserve"> </w:t>
      </w:r>
      <w:r w:rsidRPr="005B40A2">
        <w:rPr>
          <w:rFonts w:asciiTheme="majorHAnsi" w:hAnsiTheme="majorHAnsi"/>
          <w:b/>
          <w:bCs/>
          <w:lang w:val="sl-SI"/>
        </w:rPr>
        <w:t>IN ZA OSTALE ŽELENE INFORMACIJE</w:t>
      </w:r>
      <w:r w:rsidR="008D4B46" w:rsidRPr="005B40A2">
        <w:rPr>
          <w:rFonts w:asciiTheme="majorHAnsi" w:hAnsiTheme="majorHAnsi"/>
          <w:b/>
          <w:bCs/>
          <w:lang w:val="sl-SI"/>
        </w:rPr>
        <w:t>,</w:t>
      </w:r>
      <w:r w:rsidR="00D35ACB" w:rsidRPr="005B40A2">
        <w:rPr>
          <w:rFonts w:asciiTheme="majorHAnsi" w:hAnsiTheme="majorHAnsi"/>
          <w:b/>
          <w:bCs/>
          <w:lang w:val="sl-SI"/>
        </w:rPr>
        <w:t xml:space="preserve"> </w:t>
      </w:r>
      <w:r w:rsidR="00D35ACB" w:rsidRPr="00876053">
        <w:rPr>
          <w:rFonts w:asciiTheme="majorHAnsi" w:hAnsiTheme="majorHAnsi"/>
          <w:b/>
          <w:bCs/>
          <w:u w:val="single"/>
          <w:lang w:val="sl-SI"/>
        </w:rPr>
        <w:t>ŠE</w:t>
      </w:r>
      <w:r w:rsidRPr="00876053">
        <w:rPr>
          <w:rFonts w:asciiTheme="majorHAnsi" w:hAnsiTheme="majorHAnsi"/>
          <w:b/>
          <w:bCs/>
          <w:u w:val="single"/>
          <w:lang w:val="sl-SI"/>
        </w:rPr>
        <w:t xml:space="preserve"> PRED ODDAJO</w:t>
      </w:r>
      <w:r w:rsidRPr="005B40A2">
        <w:rPr>
          <w:rFonts w:asciiTheme="majorHAnsi" w:hAnsiTheme="majorHAnsi"/>
          <w:b/>
          <w:bCs/>
          <w:lang w:val="sl-SI"/>
        </w:rPr>
        <w:t xml:space="preserve"> VLOGE </w:t>
      </w:r>
      <w:r w:rsidR="005B40A2" w:rsidRPr="005B40A2">
        <w:rPr>
          <w:rFonts w:asciiTheme="majorHAnsi" w:hAnsiTheme="majorHAnsi"/>
          <w:b/>
          <w:bCs/>
          <w:lang w:val="sl-SI"/>
        </w:rPr>
        <w:t xml:space="preserve">ALI POROČILA </w:t>
      </w:r>
      <w:r w:rsidRPr="005B40A2">
        <w:rPr>
          <w:rFonts w:asciiTheme="majorHAnsi" w:hAnsiTheme="majorHAnsi"/>
          <w:b/>
          <w:bCs/>
          <w:lang w:val="sl-SI"/>
        </w:rPr>
        <w:t>OBRNETE NA KONTAKTNO OSEBO ZA JAVNI RAZPIS</w:t>
      </w:r>
      <w:r w:rsidRPr="00C44A8B">
        <w:rPr>
          <w:rFonts w:asciiTheme="majorHAnsi" w:hAnsiTheme="majorHAnsi"/>
          <w:lang w:val="sl-SI"/>
        </w:rPr>
        <w:t>.</w:t>
      </w:r>
    </w:p>
    <w:p w14:paraId="125F446F" w14:textId="77777777" w:rsidR="005B40A2" w:rsidRPr="00E54643" w:rsidRDefault="005B40A2" w:rsidP="005B40A2">
      <w:pPr>
        <w:overflowPunct w:val="0"/>
        <w:autoSpaceDE w:val="0"/>
        <w:autoSpaceDN w:val="0"/>
        <w:adjustRightInd w:val="0"/>
        <w:spacing w:after="0" w:line="240" w:lineRule="auto"/>
        <w:jc w:val="both"/>
        <w:textAlignment w:val="baseline"/>
        <w:rPr>
          <w:rFonts w:asciiTheme="majorHAnsi" w:eastAsia="Times New Roman" w:hAnsiTheme="majorHAnsi" w:cs="Times New Roman"/>
          <w:lang w:val="sl-SI" w:eastAsia="sl-SI"/>
        </w:rPr>
      </w:pPr>
      <w:r w:rsidRPr="00E54643">
        <w:rPr>
          <w:rFonts w:asciiTheme="majorHAnsi" w:eastAsia="Times New Roman" w:hAnsiTheme="majorHAnsi" w:cs="Times New Roman"/>
          <w:lang w:val="sl-SI" w:eastAsia="sl-SI"/>
        </w:rPr>
        <w:t xml:space="preserve">Kontaktna oseba za izvedbo javnega razpisa je Romana Šlibar Pačnik. Dodatne informacije lahko dobite na telefonski številki 04 537-23-24 ali po elektronski pošti: </w:t>
      </w:r>
      <w:hyperlink r:id="rId7" w:history="1">
        <w:r w:rsidRPr="00E54643">
          <w:rPr>
            <w:rFonts w:asciiTheme="majorHAnsi" w:eastAsia="Times New Roman" w:hAnsiTheme="majorHAnsi" w:cs="Times New Roman"/>
            <w:u w:val="single"/>
            <w:lang w:val="sl-SI" w:eastAsia="sl-SI"/>
          </w:rPr>
          <w:t>romana.slibar-pacnik@radovljica.si</w:t>
        </w:r>
      </w:hyperlink>
      <w:r w:rsidRPr="00E54643">
        <w:rPr>
          <w:rFonts w:asciiTheme="majorHAnsi" w:eastAsia="Times New Roman" w:hAnsiTheme="majorHAnsi" w:cs="Times New Roman"/>
          <w:lang w:val="sl-SI" w:eastAsia="sl-SI"/>
        </w:rPr>
        <w:t>.</w:t>
      </w:r>
    </w:p>
    <w:p w14:paraId="723F03EA" w14:textId="77777777" w:rsidR="0019687A" w:rsidRPr="00C44A8B" w:rsidRDefault="0019687A" w:rsidP="00EC61DE">
      <w:pPr>
        <w:jc w:val="center"/>
        <w:rPr>
          <w:rFonts w:asciiTheme="majorHAnsi" w:hAnsiTheme="majorHAnsi"/>
          <w:b/>
          <w:lang w:val="sl-SI"/>
        </w:rPr>
      </w:pPr>
    </w:p>
    <w:p w14:paraId="3481CC48" w14:textId="77777777" w:rsidR="0019687A" w:rsidRPr="00C44A8B" w:rsidRDefault="0019687A" w:rsidP="001D285E">
      <w:pPr>
        <w:rPr>
          <w:rFonts w:asciiTheme="majorHAnsi" w:hAnsiTheme="majorHAnsi"/>
          <w:b/>
          <w:lang w:val="sl-SI"/>
        </w:rPr>
      </w:pPr>
    </w:p>
    <w:sectPr w:rsidR="0019687A" w:rsidRPr="00C44A8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4C61F" w14:textId="77777777" w:rsidR="00240804" w:rsidRDefault="00240804" w:rsidP="0088749B">
      <w:pPr>
        <w:spacing w:after="0" w:line="240" w:lineRule="auto"/>
      </w:pPr>
      <w:r>
        <w:separator/>
      </w:r>
    </w:p>
  </w:endnote>
  <w:endnote w:type="continuationSeparator" w:id="0">
    <w:p w14:paraId="2D1BA330" w14:textId="77777777" w:rsidR="00240804" w:rsidRDefault="00240804" w:rsidP="00887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F35927" w14:textId="77777777" w:rsidR="00240804" w:rsidRDefault="00240804" w:rsidP="0088749B">
      <w:pPr>
        <w:spacing w:after="0" w:line="240" w:lineRule="auto"/>
      </w:pPr>
      <w:r>
        <w:separator/>
      </w:r>
    </w:p>
  </w:footnote>
  <w:footnote w:type="continuationSeparator" w:id="0">
    <w:p w14:paraId="7B0497B2" w14:textId="77777777" w:rsidR="00240804" w:rsidRDefault="00240804" w:rsidP="008874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rPr>
      <w:alias w:val="Naslov"/>
      <w:id w:val="536411716"/>
      <w:placeholder>
        <w:docPart w:val="37A26E7310CE4E5882E170431CA29BDB"/>
      </w:placeholder>
      <w:dataBinding w:prefixMappings="xmlns:ns0='http://schemas.openxmlformats.org/package/2006/metadata/core-properties' xmlns:ns1='http://purl.org/dc/elements/1.1/'" w:xpath="/ns0:coreProperties[1]/ns1:title[1]" w:storeItemID="{6C3C8BC8-F283-45AE-878A-BAB7291924A1}"/>
      <w:text/>
    </w:sdtPr>
    <w:sdtEndPr/>
    <w:sdtContent>
      <w:p w14:paraId="139D3A0F" w14:textId="0A764AB2" w:rsidR="0088749B" w:rsidRPr="00A70C97" w:rsidRDefault="0088749B" w:rsidP="0088749B">
        <w:pPr>
          <w:pStyle w:val="Glava"/>
          <w:jc w:val="center"/>
          <w:rPr>
            <w:rFonts w:asciiTheme="majorHAnsi" w:eastAsiaTheme="majorEastAsia" w:hAnsiTheme="majorHAnsi" w:cstheme="majorBidi"/>
          </w:rPr>
        </w:pPr>
        <w:r w:rsidRPr="00A70C97">
          <w:rPr>
            <w:rFonts w:asciiTheme="majorHAnsi" w:eastAsiaTheme="majorEastAsia" w:hAnsiTheme="majorHAnsi" w:cstheme="majorBidi"/>
          </w:rPr>
          <w:t>JAVNI RAZPIS ZA SOFINANCIRANJE LETNEGA PROGRAMA ŠPORTA V OBČINI RADOVLJICA ZA LETO 202</w:t>
        </w:r>
        <w:r w:rsidR="00D06147">
          <w:rPr>
            <w:rFonts w:asciiTheme="majorHAnsi" w:eastAsiaTheme="majorEastAsia" w:hAnsiTheme="majorHAnsi" w:cstheme="majorBidi"/>
          </w:rPr>
          <w:t>5</w:t>
        </w:r>
        <w:r w:rsidR="00A70C97" w:rsidRPr="00A70C97">
          <w:rPr>
            <w:rFonts w:asciiTheme="majorHAnsi" w:eastAsiaTheme="majorEastAsia" w:hAnsiTheme="majorHAnsi" w:cstheme="majorBidi"/>
          </w:rPr>
          <w:t xml:space="preserve"> – RAZPISNA DOKUMENTACIJA</w:t>
        </w:r>
      </w:p>
    </w:sdtContent>
  </w:sdt>
  <w:p w14:paraId="11C915B6" w14:textId="77777777" w:rsidR="0088749B" w:rsidRDefault="0088749B">
    <w:pPr>
      <w:pStyle w:val="Glava"/>
    </w:pPr>
    <w:r>
      <w:rPr>
        <w:rFonts w:asciiTheme="majorHAnsi" w:eastAsiaTheme="majorEastAsia" w:hAnsiTheme="majorHAnsi" w:cstheme="majorBidi"/>
        <w:noProof/>
        <w:lang w:val="sl-SI" w:eastAsia="sl-SI"/>
      </w:rPr>
      <mc:AlternateContent>
        <mc:Choice Requires="wpg">
          <w:drawing>
            <wp:anchor distT="0" distB="0" distL="114300" distR="114300" simplePos="0" relativeHeight="251661312" behindDoc="0" locked="0" layoutInCell="1" allowOverlap="1" wp14:anchorId="4910A9A6" wp14:editId="1F4921D8">
              <wp:simplePos x="0" y="0"/>
              <wp:positionH relativeFrom="page">
                <wp:align>center</wp:align>
              </wp:positionH>
              <wp:positionV relativeFrom="page">
                <wp:align>top</wp:align>
              </wp:positionV>
              <wp:extent cx="10047605" cy="914400"/>
              <wp:effectExtent l="0" t="0" r="19050" b="11430"/>
              <wp:wrapNone/>
              <wp:docPr id="468" name="Skupina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w14:anchorId="7E357932" id="Skupina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" strokecolor="#31849b"/>
              <v:rect id="Rectangle 470"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" filled="f" stroked="f"/>
              <w10:wrap anchorx="page" anchory="page"/>
            </v:group>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60288" behindDoc="0" locked="0" layoutInCell="1" allowOverlap="1" wp14:anchorId="53A426EC" wp14:editId="5B760233">
              <wp:simplePos x="0" y="0"/>
              <wp:positionH relativeFrom="rightMargin">
                <wp:align>center</wp:align>
              </wp:positionH>
              <wp:positionV relativeFrom="page">
                <wp:align>top</wp:align>
              </wp:positionV>
              <wp:extent cx="90805" cy="822960"/>
              <wp:effectExtent l="0" t="0" r="4445" b="0"/>
              <wp:wrapNone/>
              <wp:docPr id="471" name="Pravokotnik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1DBBFE78" id="Pravokotnik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r>
      <w:rPr>
        <w:rFonts w:asciiTheme="majorHAnsi" w:eastAsiaTheme="majorEastAsia" w:hAnsiTheme="majorHAnsi" w:cstheme="majorBidi"/>
        <w:noProof/>
        <w:lang w:val="sl-SI" w:eastAsia="sl-SI"/>
      </w:rPr>
      <mc:AlternateContent>
        <mc:Choice Requires="wps">
          <w:drawing>
            <wp:anchor distT="0" distB="0" distL="114300" distR="114300" simplePos="0" relativeHeight="251659264" behindDoc="0" locked="0" layoutInCell="1" allowOverlap="1" wp14:anchorId="593F4FE5" wp14:editId="6CE8D736">
              <wp:simplePos x="0" y="0"/>
              <wp:positionH relativeFrom="leftMargin">
                <wp:align>center</wp:align>
              </wp:positionH>
              <wp:positionV relativeFrom="page">
                <wp:align>top</wp:align>
              </wp:positionV>
              <wp:extent cx="90805" cy="822960"/>
              <wp:effectExtent l="0" t="0" r="4445" b="0"/>
              <wp:wrapNone/>
              <wp:docPr id="472" name="Pravokotnik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w14:anchorId="6FDC4EE7" id="Pravokotnik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" fillcolor="#4bacc6 [3208]" strokecolor="#4f81bd [3204]">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A37ACE"/>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47CA5664"/>
    <w:multiLevelType w:val="hybridMultilevel"/>
    <w:tmpl w:val="3F68E4E4"/>
    <w:lvl w:ilvl="0" w:tplc="4F9A2268">
      <w:start w:val="5"/>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496132"/>
    <w:multiLevelType w:val="hybridMultilevel"/>
    <w:tmpl w:val="F5AAFE6E"/>
    <w:lvl w:ilvl="0" w:tplc="71E24E80">
      <w:start w:val="1"/>
      <w:numFmt w:val="upp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24D3679"/>
    <w:multiLevelType w:val="hybridMultilevel"/>
    <w:tmpl w:val="2A00D078"/>
    <w:lvl w:ilvl="0" w:tplc="8EBEABF4">
      <w:start w:val="1"/>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6337605">
    <w:abstractNumId w:val="0"/>
  </w:num>
  <w:num w:numId="2" w16cid:durableId="1928269576">
    <w:abstractNumId w:val="2"/>
  </w:num>
  <w:num w:numId="3" w16cid:durableId="1708337452">
    <w:abstractNumId w:val="3"/>
  </w:num>
  <w:num w:numId="4" w16cid:durableId="2975413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49B"/>
    <w:rsid w:val="000151E8"/>
    <w:rsid w:val="000B308E"/>
    <w:rsid w:val="000C1EF2"/>
    <w:rsid w:val="000E3E3D"/>
    <w:rsid w:val="000E6967"/>
    <w:rsid w:val="000F3329"/>
    <w:rsid w:val="0019687A"/>
    <w:rsid w:val="001A5C29"/>
    <w:rsid w:val="001D07FB"/>
    <w:rsid w:val="001D22EA"/>
    <w:rsid w:val="001D285E"/>
    <w:rsid w:val="001D4752"/>
    <w:rsid w:val="001F0FAC"/>
    <w:rsid w:val="00212079"/>
    <w:rsid w:val="00213647"/>
    <w:rsid w:val="00240804"/>
    <w:rsid w:val="002625DC"/>
    <w:rsid w:val="0028493C"/>
    <w:rsid w:val="002A61ED"/>
    <w:rsid w:val="002F0463"/>
    <w:rsid w:val="00330CB6"/>
    <w:rsid w:val="00357100"/>
    <w:rsid w:val="003809A3"/>
    <w:rsid w:val="0038712D"/>
    <w:rsid w:val="00396D36"/>
    <w:rsid w:val="003C3941"/>
    <w:rsid w:val="003D5AF8"/>
    <w:rsid w:val="003D770E"/>
    <w:rsid w:val="003F15F1"/>
    <w:rsid w:val="004727B1"/>
    <w:rsid w:val="004901B6"/>
    <w:rsid w:val="004B6581"/>
    <w:rsid w:val="004C0672"/>
    <w:rsid w:val="004C178A"/>
    <w:rsid w:val="004D05E5"/>
    <w:rsid w:val="004D3F15"/>
    <w:rsid w:val="00507851"/>
    <w:rsid w:val="00511739"/>
    <w:rsid w:val="0054733E"/>
    <w:rsid w:val="0057152B"/>
    <w:rsid w:val="00577E5B"/>
    <w:rsid w:val="00584EAD"/>
    <w:rsid w:val="005921D8"/>
    <w:rsid w:val="00592668"/>
    <w:rsid w:val="005B40A2"/>
    <w:rsid w:val="005D13AB"/>
    <w:rsid w:val="006110B9"/>
    <w:rsid w:val="00696445"/>
    <w:rsid w:val="00710BA2"/>
    <w:rsid w:val="00783682"/>
    <w:rsid w:val="007C2980"/>
    <w:rsid w:val="007C31E8"/>
    <w:rsid w:val="007D1FDB"/>
    <w:rsid w:val="007D3641"/>
    <w:rsid w:val="007E1120"/>
    <w:rsid w:val="007F59CD"/>
    <w:rsid w:val="0085352A"/>
    <w:rsid w:val="00876053"/>
    <w:rsid w:val="0088749B"/>
    <w:rsid w:val="008D3F73"/>
    <w:rsid w:val="008D4B46"/>
    <w:rsid w:val="008E194A"/>
    <w:rsid w:val="008F2C36"/>
    <w:rsid w:val="0098008B"/>
    <w:rsid w:val="00992F05"/>
    <w:rsid w:val="009935F9"/>
    <w:rsid w:val="009A6964"/>
    <w:rsid w:val="009E05DD"/>
    <w:rsid w:val="00A040AC"/>
    <w:rsid w:val="00A0754B"/>
    <w:rsid w:val="00A16DB1"/>
    <w:rsid w:val="00A20182"/>
    <w:rsid w:val="00A43AD7"/>
    <w:rsid w:val="00A55CEC"/>
    <w:rsid w:val="00A635D0"/>
    <w:rsid w:val="00A70C97"/>
    <w:rsid w:val="00A86E15"/>
    <w:rsid w:val="00A92F4D"/>
    <w:rsid w:val="00B05799"/>
    <w:rsid w:val="00B34BE4"/>
    <w:rsid w:val="00B356CA"/>
    <w:rsid w:val="00B62628"/>
    <w:rsid w:val="00B642E6"/>
    <w:rsid w:val="00B81FBE"/>
    <w:rsid w:val="00BB5FDC"/>
    <w:rsid w:val="00C16BC9"/>
    <w:rsid w:val="00C22324"/>
    <w:rsid w:val="00C401C6"/>
    <w:rsid w:val="00C44A8B"/>
    <w:rsid w:val="00C5632C"/>
    <w:rsid w:val="00CA4B21"/>
    <w:rsid w:val="00CC4CA9"/>
    <w:rsid w:val="00CD2422"/>
    <w:rsid w:val="00D06147"/>
    <w:rsid w:val="00D35ACB"/>
    <w:rsid w:val="00D65331"/>
    <w:rsid w:val="00D76445"/>
    <w:rsid w:val="00D77B48"/>
    <w:rsid w:val="00D80AD2"/>
    <w:rsid w:val="00D9004E"/>
    <w:rsid w:val="00DD276A"/>
    <w:rsid w:val="00DF7A93"/>
    <w:rsid w:val="00E168FD"/>
    <w:rsid w:val="00E30B5B"/>
    <w:rsid w:val="00E54A54"/>
    <w:rsid w:val="00E67BBA"/>
    <w:rsid w:val="00E958F2"/>
    <w:rsid w:val="00EA2D95"/>
    <w:rsid w:val="00EC213A"/>
    <w:rsid w:val="00EC61DE"/>
    <w:rsid w:val="00F668B1"/>
    <w:rsid w:val="00F83BBA"/>
    <w:rsid w:val="00FB4BCB"/>
    <w:rsid w:val="00FC0F75"/>
    <w:rsid w:val="00FD7060"/>
    <w:rsid w:val="00FE0F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7252E"/>
  <w15:docId w15:val="{473F3385-01B6-4EEA-8404-F5F3B830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8749B"/>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8749B"/>
    <w:pPr>
      <w:tabs>
        <w:tab w:val="center" w:pos="4536"/>
        <w:tab w:val="right" w:pos="9072"/>
      </w:tabs>
      <w:spacing w:after="0" w:line="240" w:lineRule="auto"/>
    </w:pPr>
  </w:style>
  <w:style w:type="character" w:customStyle="1" w:styleId="GlavaZnak">
    <w:name w:val="Glava Znak"/>
    <w:basedOn w:val="Privzetapisavaodstavka"/>
    <w:link w:val="Glava"/>
    <w:uiPriority w:val="99"/>
    <w:rsid w:val="0088749B"/>
  </w:style>
  <w:style w:type="paragraph" w:styleId="Noga">
    <w:name w:val="footer"/>
    <w:basedOn w:val="Navaden"/>
    <w:link w:val="NogaZnak"/>
    <w:uiPriority w:val="99"/>
    <w:unhideWhenUsed/>
    <w:rsid w:val="0088749B"/>
    <w:pPr>
      <w:tabs>
        <w:tab w:val="center" w:pos="4536"/>
        <w:tab w:val="right" w:pos="9072"/>
      </w:tabs>
      <w:spacing w:after="0" w:line="240" w:lineRule="auto"/>
    </w:pPr>
  </w:style>
  <w:style w:type="character" w:customStyle="1" w:styleId="NogaZnak">
    <w:name w:val="Noga Znak"/>
    <w:basedOn w:val="Privzetapisavaodstavka"/>
    <w:link w:val="Noga"/>
    <w:uiPriority w:val="99"/>
    <w:rsid w:val="0088749B"/>
  </w:style>
  <w:style w:type="character" w:customStyle="1" w:styleId="Naslov1Znak">
    <w:name w:val="Naslov 1 Znak"/>
    <w:basedOn w:val="Privzetapisavaodstavka"/>
    <w:link w:val="Naslov1"/>
    <w:uiPriority w:val="9"/>
    <w:rsid w:val="0088749B"/>
    <w:rPr>
      <w:rFonts w:asciiTheme="majorHAnsi" w:eastAsiaTheme="majorEastAsia" w:hAnsiTheme="majorHAnsi" w:cstheme="majorBidi"/>
      <w:b/>
      <w:bCs/>
      <w:color w:val="365F91" w:themeColor="accent1" w:themeShade="BF"/>
      <w:sz w:val="28"/>
      <w:szCs w:val="28"/>
      <w:lang w:eastAsia="en-GB"/>
    </w:rPr>
  </w:style>
  <w:style w:type="paragraph" w:styleId="Besedilooblaka">
    <w:name w:val="Balloon Text"/>
    <w:basedOn w:val="Navaden"/>
    <w:link w:val="BesedilooblakaZnak"/>
    <w:uiPriority w:val="99"/>
    <w:semiHidden/>
    <w:unhideWhenUsed/>
    <w:rsid w:val="0088749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8749B"/>
    <w:rPr>
      <w:rFonts w:ascii="Tahoma" w:hAnsi="Tahoma" w:cs="Tahoma"/>
      <w:sz w:val="16"/>
      <w:szCs w:val="16"/>
    </w:rPr>
  </w:style>
  <w:style w:type="table" w:styleId="Tabelamrea">
    <w:name w:val="Table Grid"/>
    <w:basedOn w:val="Navadnatabela"/>
    <w:rsid w:val="00A70C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A5C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omana.slibar-pacnik@radovlj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A26E7310CE4E5882E170431CA29BDB"/>
        <w:category>
          <w:name w:val="Splošno"/>
          <w:gallery w:val="placeholder"/>
        </w:category>
        <w:types>
          <w:type w:val="bbPlcHdr"/>
        </w:types>
        <w:behaviors>
          <w:behavior w:val="content"/>
        </w:behaviors>
        <w:guid w:val="{C7D2369D-2E4D-46A1-8873-C134750DB0BB}"/>
      </w:docPartPr>
      <w:docPartBody>
        <w:p w:rsidR="006C3AD4" w:rsidRDefault="000F4811" w:rsidP="000F4811">
          <w:pPr>
            <w:pStyle w:val="37A26E7310CE4E5882E170431CA29BDB"/>
          </w:pPr>
          <w:r>
            <w:rPr>
              <w:rFonts w:asciiTheme="majorHAnsi" w:eastAsiaTheme="majorEastAsia" w:hAnsiTheme="majorHAnsi" w:cstheme="majorBidi"/>
              <w:lang w:val="sl-SI"/>
            </w:rPr>
            <w:t>[Vnesite naslov dokumenta]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11"/>
    <w:rsid w:val="000151E8"/>
    <w:rsid w:val="000D0A55"/>
    <w:rsid w:val="000F4811"/>
    <w:rsid w:val="002714BD"/>
    <w:rsid w:val="00425A7C"/>
    <w:rsid w:val="00435F68"/>
    <w:rsid w:val="005424C8"/>
    <w:rsid w:val="006C3AD4"/>
    <w:rsid w:val="0071210E"/>
    <w:rsid w:val="00766051"/>
    <w:rsid w:val="00796A9D"/>
    <w:rsid w:val="007B63FE"/>
    <w:rsid w:val="00805491"/>
    <w:rsid w:val="008351B7"/>
    <w:rsid w:val="009528B9"/>
    <w:rsid w:val="00D10FC4"/>
    <w:rsid w:val="00D57FFC"/>
    <w:rsid w:val="00E54A54"/>
    <w:rsid w:val="00E958F2"/>
    <w:rsid w:val="00F84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37A26E7310CE4E5882E170431CA29BDB">
    <w:name w:val="37A26E7310CE4E5882E170431CA29BDB"/>
    <w:rsid w:val="000F48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1624</Words>
  <Characters>9262</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JAVNI RAZPIS ZA SOFINANCIRANJE LETNEGA PROGRAMA ŠPORTA V OBČINI RADOVLJICA ZA LETO 2025 – RAZPISNA DOKUMENTACIJA</vt:lpstr>
    </vt:vector>
  </TitlesOfParts>
  <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RAZPIS ZA SOFINANCIRANJE LETNEGA PROGRAMA ŠPORTA V OBČINI RADOVLJICA ZA LETO 2025 – RAZPISNA DOKUMENTACIJA</dc:title>
  <dc:creator>Romana Šlibar Pačnik</dc:creator>
  <cp:lastModifiedBy>Romana Šlibar Pačnik</cp:lastModifiedBy>
  <cp:revision>5</cp:revision>
  <cp:lastPrinted>2021-10-14T10:01:00Z</cp:lastPrinted>
  <dcterms:created xsi:type="dcterms:W3CDTF">2024-11-18T11:04:00Z</dcterms:created>
  <dcterms:modified xsi:type="dcterms:W3CDTF">2024-11-29T08:05:00Z</dcterms:modified>
</cp:coreProperties>
</file>